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F5" w:rsidRDefault="00982BF5" w:rsidP="00982B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№12</w:t>
      </w:r>
    </w:p>
    <w:p w:rsidR="00982BF5" w:rsidRDefault="00982BF5" w:rsidP="00982B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Pr="00982BF5" w:rsidRDefault="00982BF5" w:rsidP="00982BF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982BF5">
        <w:rPr>
          <w:rFonts w:ascii="Times New Roman" w:hAnsi="Times New Roman" w:cs="Times New Roman"/>
          <w:sz w:val="36"/>
          <w:szCs w:val="36"/>
        </w:rPr>
        <w:t>Проект на тему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982BF5" w:rsidRDefault="0081384A" w:rsidP="00BC32EE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84A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-14.55pt;margin-top:10.45pt;width:464.25pt;height:76.5pt;z-index:251660288;mso-position-horizontal-relative:text;mso-position-vertical-relative:text;mso-width-relative:page;mso-height-relative:page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Будем весело играть, будем много знать». "/>
            <w10:wrap type="square"/>
          </v:shape>
        </w:pict>
      </w: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19625" cy="3075901"/>
            <wp:effectExtent l="19050" t="0" r="9525" b="0"/>
            <wp:docPr id="10" name="Рисунок 10" descr="https://im0-tub-ru.yandex.net/i?id=07fe630aef0b4cad3ebe2f8ba7a630a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07fe630aef0b4cad3ebe2f8ba7a630a8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888" cy="3077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BC32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BF5" w:rsidRDefault="00982BF5" w:rsidP="00982B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работы: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82BF5" w:rsidRPr="00982BF5" w:rsidRDefault="00982BF5" w:rsidP="00982B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2019-2020г.г.</w:t>
      </w:r>
    </w:p>
    <w:p w:rsidR="00004DE7" w:rsidRDefault="00004DE7" w:rsidP="00982B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04DE7" w:rsidRDefault="00004DE7" w:rsidP="00004DE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Математика – один из наиболее сложных предметов в школьном цикле, поэтому для успешного обучения ребенка в школе уже в детском саду необходимо способствовать математическому развитию дошкольника, расширять математический кругозор, повышать качество математической подготовки к школе.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жизни.</w:t>
      </w:r>
    </w:p>
    <w:p w:rsidR="00004DE7" w:rsidRDefault="00004DE7" w:rsidP="00004DE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Математические представления должны осваиваться дошкольником последовательно, равномерно и систематически. С этой целью необходимо организовать образовательную деятельность, осуществляемую как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литературы), так и в ходе режимных моментов; а также самостоятельную деятельность детей с применением разнообразных игровых средств. Так же, математическое развитие детей будет более эффективно при взаимодействии с семьями детей.</w:t>
      </w:r>
    </w:p>
    <w:p w:rsidR="00004DE7" w:rsidRDefault="00004DE7" w:rsidP="00004DE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Дидактическая игра и игровые упражнения с использованием наглядного материала (с помощью схем, карточек, моделей, предметов) вызывают у детей интерес, облегчают и ускоряют процесс запоминания, формируют приемы работы с памятью и мышлением, которые в наглядной и доступной форме помогают детям запомнить сложный материал.</w:t>
      </w:r>
    </w:p>
    <w:p w:rsidR="00004DE7" w:rsidRDefault="00004DE7" w:rsidP="00004DE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 Включение занимательного материала в НОД по ФЭМП позволяет удерживать интерес детей к занятию, и это создает условия для повышения эмоционального отношения к содержанию учебного материала, обеспечивает его доступность и осознанность. Используемые математические приемы, сочетание практической и игровой деятельности, решение проблемно – игровых и поисковых ситуаций способствует развитию у детей элементарных математических представлений.</w:t>
      </w:r>
    </w:p>
    <w:p w:rsidR="00004DE7" w:rsidRDefault="00004DE7" w:rsidP="00004DE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Чтобы научить детей дошкольного возраста любить математику, поддерживать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 с математическим содержанием.</w:t>
      </w:r>
    </w:p>
    <w:p w:rsidR="00004DE7" w:rsidRDefault="00004DE7" w:rsidP="00982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DE7" w:rsidRDefault="00004DE7" w:rsidP="00982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DE7" w:rsidRDefault="00004DE7" w:rsidP="00004DE7">
      <w:pPr>
        <w:rPr>
          <w:rFonts w:ascii="Times New Roman" w:hAnsi="Times New Roman" w:cs="Times New Roman"/>
          <w:sz w:val="28"/>
          <w:szCs w:val="28"/>
        </w:rPr>
      </w:pPr>
    </w:p>
    <w:p w:rsidR="00004DE7" w:rsidRDefault="00004DE7" w:rsidP="00004DE7">
      <w:pPr>
        <w:rPr>
          <w:rFonts w:ascii="Times New Roman" w:hAnsi="Times New Roman" w:cs="Times New Roman"/>
          <w:sz w:val="28"/>
          <w:szCs w:val="28"/>
        </w:rPr>
      </w:pPr>
    </w:p>
    <w:p w:rsidR="00CB092C" w:rsidRPr="00982BF5" w:rsidRDefault="00CB092C" w:rsidP="00004D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BF5">
        <w:rPr>
          <w:rFonts w:ascii="Times New Roman" w:hAnsi="Times New Roman" w:cs="Times New Roman"/>
          <w:sz w:val="28"/>
          <w:szCs w:val="28"/>
        </w:rPr>
        <w:lastRenderedPageBreak/>
        <w:t>Паспорт  проекта</w:t>
      </w:r>
    </w:p>
    <w:p w:rsidR="00CB092C" w:rsidRPr="00BC32EE" w:rsidRDefault="00CB092C" w:rsidP="00982B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2EE">
        <w:rPr>
          <w:rFonts w:ascii="Times New Roman" w:hAnsi="Times New Roman" w:cs="Times New Roman"/>
          <w:sz w:val="28"/>
          <w:szCs w:val="28"/>
        </w:rPr>
        <w:t>Автор проекта</w:t>
      </w:r>
      <w:r w:rsidRPr="00BC32E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BC32EE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BC32EE">
        <w:rPr>
          <w:rFonts w:ascii="Times New Roman" w:hAnsi="Times New Roman" w:cs="Times New Roman"/>
          <w:sz w:val="28"/>
          <w:szCs w:val="28"/>
          <w:u w:val="single"/>
        </w:rPr>
        <w:t xml:space="preserve"> Марина Викторовна</w:t>
      </w:r>
    </w:p>
    <w:p w:rsidR="00CB092C" w:rsidRPr="00BC32EE" w:rsidRDefault="00CB092C" w:rsidP="00982B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2EE">
        <w:rPr>
          <w:rFonts w:ascii="Times New Roman" w:hAnsi="Times New Roman" w:cs="Times New Roman"/>
          <w:sz w:val="28"/>
          <w:szCs w:val="28"/>
        </w:rPr>
        <w:t xml:space="preserve">Тема проекта: </w:t>
      </w:r>
      <w:r w:rsidR="00502ABB" w:rsidRPr="00BC32EE">
        <w:rPr>
          <w:rFonts w:ascii="Times New Roman" w:hAnsi="Times New Roman" w:cs="Times New Roman"/>
          <w:sz w:val="28"/>
          <w:szCs w:val="28"/>
        </w:rPr>
        <w:t>«Будем весело играть, будем много знать»</w:t>
      </w:r>
      <w:r w:rsidR="00BC32EE">
        <w:rPr>
          <w:rFonts w:ascii="Times New Roman" w:hAnsi="Times New Roman" w:cs="Times New Roman"/>
          <w:sz w:val="28"/>
          <w:szCs w:val="28"/>
        </w:rPr>
        <w:t>.</w:t>
      </w:r>
      <w:r w:rsidR="00502ABB" w:rsidRPr="00BC32E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1986"/>
        <w:gridCol w:w="8505"/>
      </w:tblGrid>
      <w:tr w:rsidR="00CB092C" w:rsidRPr="00BC32EE" w:rsidTr="00D053DB">
        <w:trPr>
          <w:trHeight w:val="604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8505" w:type="dxa"/>
          </w:tcPr>
          <w:p w:rsidR="00CB092C" w:rsidRPr="00BC32EE" w:rsidRDefault="00982BF5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 (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>г.- май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CB092C" w:rsidRPr="00BC32EE" w:rsidTr="00D053DB">
        <w:trPr>
          <w:trHeight w:val="258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8505" w:type="dxa"/>
          </w:tcPr>
          <w:p w:rsidR="00CB092C" w:rsidRPr="00BC32EE" w:rsidRDefault="008208BA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Информационно-игровой, познавательный</w:t>
            </w:r>
          </w:p>
        </w:tc>
      </w:tr>
      <w:tr w:rsidR="00CB092C" w:rsidRPr="00BC32EE" w:rsidTr="00D053DB">
        <w:trPr>
          <w:trHeight w:val="265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8505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</w:p>
        </w:tc>
      </w:tr>
      <w:tr w:rsidR="00CB092C" w:rsidRPr="00BC32EE" w:rsidTr="00D053DB">
        <w:trPr>
          <w:trHeight w:val="1901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8505" w:type="dxa"/>
          </w:tcPr>
          <w:p w:rsidR="00CB092C" w:rsidRPr="00BC32EE" w:rsidRDefault="00D053DB" w:rsidP="00982BF5">
            <w:pPr>
              <w:pStyle w:val="a5"/>
              <w:spacing w:before="0" w:beforeAutospacing="0" w:after="0" w:afterAutospacing="0" w:line="346" w:lineRule="atLeast"/>
              <w:ind w:right="176"/>
              <w:jc w:val="both"/>
              <w:rPr>
                <w:sz w:val="28"/>
                <w:szCs w:val="28"/>
              </w:rPr>
            </w:pPr>
            <w:r w:rsidRPr="00BC32EE">
              <w:rPr>
                <w:sz w:val="28"/>
                <w:szCs w:val="28"/>
              </w:rPr>
              <w:t>Использование игровых технологий обусловлено социальной потребностью в повышении качества образования в детских образовательных учреждениях и практической потребностью в использовании в ДОУ современных образовательных программ. С введением ФГОС дошкольного образования использование  игровых технологий в образовательном процессе детского сада поможет расширить возможности внедрения в педагогическую работу современных методических разработок, а также будет способствовать целенаправленному формированию математических представлений. Игра, как ведущий вид детской деятельности, в том числе математического содержания, несет в себе информацию, которая очень близка и понятна дошкольнику. С помощью игр дети получают познавательный заряд, вызывающий у детей желание действовать, играть</w:t>
            </w:r>
          </w:p>
        </w:tc>
      </w:tr>
      <w:tr w:rsidR="00CB092C" w:rsidRPr="00BC32EE" w:rsidTr="00D053DB">
        <w:trPr>
          <w:trHeight w:val="346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8505" w:type="dxa"/>
          </w:tcPr>
          <w:p w:rsidR="00CB092C" w:rsidRPr="00BC32EE" w:rsidRDefault="00D053DB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дошкольных учреждениях появляются новые информационные средства обучения и развития детей дошкольного </w:t>
            </w:r>
            <w:proofErr w:type="spell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последнее время наиболее актуальна проблема внедрения и использования современных игровых технологий в образовательной практике дошкольных учреждений. Данный вид технологий используется во взаимодействии с детьми, с родителями, в методической работе. Как говорил К.Д. Ушинский, что «Детская природа требует наглядности». И это не картинки, таблицы или схемы, а более близкая к детской природе игра, 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пусть</w:t>
            </w:r>
            <w:proofErr w:type="gram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даже если и научно-познавательная.[1] Игры, в том числе и математические, несут в себе информацию, которая очень близка и понятна дошкольнику. С помощью игр дети получают познавательный заряд, вызывающий у детей желание действовать, 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играть. Следует обратить внимание на то, что игровые технологии обеспечивают личностно-ориентированный подход к детям, это позволяет увеличить предлагаемый материал для ознакомления.</w:t>
            </w:r>
          </w:p>
        </w:tc>
      </w:tr>
      <w:tr w:rsidR="00CB092C" w:rsidRPr="00BC32EE" w:rsidTr="00D053DB">
        <w:trPr>
          <w:trHeight w:val="435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8505" w:type="dxa"/>
          </w:tcPr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263F" w:rsidRPr="00BC3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элементарных математических представлений у детей старшего дошкольного возраста через занимательный материал в организованной и самостоятельной деятельности детей.</w:t>
            </w:r>
          </w:p>
        </w:tc>
      </w:tr>
      <w:tr w:rsidR="00CB092C" w:rsidRPr="00BC32EE" w:rsidTr="00D053DB">
        <w:trPr>
          <w:trHeight w:val="2380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8505" w:type="dxa"/>
          </w:tcPr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оздать условия для усвоения дошкольниками математических представлений, обеспечить успешное развитие способностей и мышления детей.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развитию умения считать в пределах 10 в прямом и обратном порядке, правильно пользоваться порядковыми и количественными числительными.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закреплению умения узнавать и называть геометрические фигуры.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совершенствованию умения выделять совокупности предметов или  фигур, обладающих общим свойством.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развитию мыслительных операций: логического мышления, смекалки, зрительной памяти, воображения, умения сравнивать и анализировать.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развитию интереса к играм, требующим умственного напряжения, интеллектуального усилия.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воспитанию самостоятельности, умения понимать учебную задачу и выполнять ее самостоятельно.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повышению уровня готовности детей старшего дошкольного возраста к обучению в школе.</w:t>
            </w:r>
          </w:p>
          <w:p w:rsidR="00BC32EE" w:rsidRPr="00BC32EE" w:rsidRDefault="00BC32EE" w:rsidP="00982BF5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родителей к участию в реализации проекта и заниматься с детьми дома.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92C" w:rsidRPr="00BC32EE" w:rsidTr="00D053DB">
        <w:trPr>
          <w:trHeight w:val="67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проекта</w:t>
            </w:r>
          </w:p>
        </w:tc>
        <w:tc>
          <w:tcPr>
            <w:tcW w:w="8505" w:type="dxa"/>
          </w:tcPr>
          <w:p w:rsidR="00CB092C" w:rsidRPr="00BC32EE" w:rsidRDefault="008208BA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гра «Умники и умницы»</w:t>
            </w:r>
          </w:p>
        </w:tc>
      </w:tr>
      <w:tr w:rsidR="00CB092C" w:rsidRPr="00BC32EE" w:rsidTr="00D053DB">
        <w:trPr>
          <w:trHeight w:val="67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8505" w:type="dxa"/>
          </w:tcPr>
          <w:p w:rsidR="00CB092C" w:rsidRPr="00BC32EE" w:rsidRDefault="008F37B3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Карто</w:t>
            </w:r>
            <w:r w:rsidR="00A619D6" w:rsidRPr="00BC32EE">
              <w:rPr>
                <w:rFonts w:ascii="Times New Roman" w:hAnsi="Times New Roman" w:cs="Times New Roman"/>
                <w:sz w:val="28"/>
                <w:szCs w:val="28"/>
              </w:rPr>
              <w:t>тека ребусов, задач на смекалку;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9D6" w:rsidRPr="00BC32EE">
              <w:rPr>
                <w:rFonts w:ascii="Times New Roman" w:hAnsi="Times New Roman" w:cs="Times New Roman"/>
                <w:sz w:val="28"/>
                <w:szCs w:val="28"/>
              </w:rPr>
              <w:t>картотека графических диктантов по клеточкам, лабиринты; сборник  пословиц, поговорок, считалок, стихов и задач на внимание;</w:t>
            </w:r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детских рисунков, коллекция цифр из разного материала</w:t>
            </w:r>
            <w:r w:rsidR="00A619D6" w:rsidRPr="00BC32EE">
              <w:rPr>
                <w:rFonts w:ascii="Times New Roman" w:hAnsi="Times New Roman" w:cs="Times New Roman"/>
                <w:sz w:val="28"/>
                <w:szCs w:val="28"/>
              </w:rPr>
              <w:t>; альбом «Найди отличия», «Вправо- влево»; Дидактические игры по математике; Консультации для родителей</w:t>
            </w:r>
            <w:proofErr w:type="gramEnd"/>
          </w:p>
        </w:tc>
      </w:tr>
      <w:tr w:rsidR="00CB092C" w:rsidRPr="00BC32EE" w:rsidTr="00D053DB">
        <w:trPr>
          <w:trHeight w:val="70"/>
        </w:trPr>
        <w:tc>
          <w:tcPr>
            <w:tcW w:w="1986" w:type="dxa"/>
          </w:tcPr>
          <w:p w:rsidR="00CB092C" w:rsidRPr="00BC32EE" w:rsidRDefault="00CB092C" w:rsidP="00982B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8505" w:type="dxa"/>
          </w:tcPr>
          <w:p w:rsidR="00BC32EE" w:rsidRPr="00BC32EE" w:rsidRDefault="00BC32EE" w:rsidP="00982BF5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математических представлений у детей старшего дошкольного возраста.</w:t>
            </w:r>
          </w:p>
          <w:p w:rsidR="00BC32EE" w:rsidRPr="00BC32EE" w:rsidRDefault="00BC32EE" w:rsidP="00982BF5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выработан интерес к самому процессу познания математики.</w:t>
            </w:r>
          </w:p>
          <w:p w:rsidR="00BC32EE" w:rsidRPr="00BC32EE" w:rsidRDefault="00BC32EE" w:rsidP="00982BF5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самостоятельно находят способы решения </w:t>
            </w: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познавательных задач, стремятся к достижению поставленной цели, преодолевают трудности, умеют переносить усвоенный опыт в новые ситуации.</w:t>
            </w:r>
          </w:p>
          <w:p w:rsidR="00BC32EE" w:rsidRPr="00BC32EE" w:rsidRDefault="00BC32EE" w:rsidP="00982BF5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интереса родителей к использованию математических игр и упражнений.</w:t>
            </w:r>
          </w:p>
          <w:p w:rsidR="00BC32EE" w:rsidRPr="00BC32EE" w:rsidRDefault="00BC32EE" w:rsidP="00982BF5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родителями важности формирования элементарных математических представлений у детей с помощью занимательного материала, расширение знаний родителей о занимательном материале.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92C" w:rsidRPr="00BC32EE" w:rsidRDefault="00CB092C" w:rsidP="00982B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37B3" w:rsidRPr="00BC32EE" w:rsidRDefault="008F37B3" w:rsidP="00982B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2EE">
        <w:rPr>
          <w:rFonts w:ascii="Times New Roman" w:hAnsi="Times New Roman" w:cs="Times New Roman"/>
          <w:b/>
          <w:sz w:val="28"/>
          <w:szCs w:val="28"/>
        </w:rPr>
        <w:t>1. Подготовительный этап: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BC32EE">
        <w:rPr>
          <w:rFonts w:ascii="Times New Roman" w:hAnsi="Times New Roman" w:cs="Times New Roman"/>
          <w:sz w:val="28"/>
          <w:szCs w:val="28"/>
        </w:rPr>
        <w:t>- Первичная диагностика математического развития дошкольников;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BC32EE">
        <w:rPr>
          <w:rFonts w:ascii="Times New Roman" w:hAnsi="Times New Roman" w:cs="Times New Roman"/>
          <w:sz w:val="28"/>
          <w:szCs w:val="28"/>
        </w:rPr>
        <w:t>- Планирование деятельности педагога, детей, родителей;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BC32EE">
        <w:rPr>
          <w:rFonts w:ascii="Times New Roman" w:hAnsi="Times New Roman" w:cs="Times New Roman"/>
          <w:sz w:val="28"/>
          <w:szCs w:val="28"/>
        </w:rPr>
        <w:t>- Разработка анкет для родителей;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BC32EE">
        <w:rPr>
          <w:rFonts w:ascii="Times New Roman" w:hAnsi="Times New Roman" w:cs="Times New Roman"/>
          <w:sz w:val="28"/>
          <w:szCs w:val="28"/>
        </w:rPr>
        <w:t>- Подбор материала, пособий и изучение методической литературы;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BC32EE">
        <w:rPr>
          <w:rFonts w:ascii="Times New Roman" w:hAnsi="Times New Roman" w:cs="Times New Roman"/>
          <w:sz w:val="28"/>
          <w:szCs w:val="28"/>
        </w:rPr>
        <w:t>- Организация развивающей предметно-пространственной среды по математическому развитию.</w:t>
      </w:r>
    </w:p>
    <w:p w:rsidR="008F37B3" w:rsidRPr="00BC32EE" w:rsidRDefault="008F37B3" w:rsidP="00982B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2EE">
        <w:rPr>
          <w:rFonts w:ascii="Times New Roman" w:hAnsi="Times New Roman" w:cs="Times New Roman"/>
          <w:b/>
          <w:sz w:val="28"/>
          <w:szCs w:val="28"/>
        </w:rPr>
        <w:t>2 .Основной практический этап:</w:t>
      </w:r>
    </w:p>
    <w:tbl>
      <w:tblPr>
        <w:tblStyle w:val="a3"/>
        <w:tblW w:w="0" w:type="auto"/>
        <w:tblInd w:w="-621" w:type="dxa"/>
        <w:tblLook w:val="04A0"/>
      </w:tblPr>
      <w:tblGrid>
        <w:gridCol w:w="1155"/>
        <w:gridCol w:w="2551"/>
        <w:gridCol w:w="6486"/>
      </w:tblGrid>
      <w:tr w:rsidR="00CB092C" w:rsidRPr="00BC32EE" w:rsidTr="007E1733">
        <w:tc>
          <w:tcPr>
            <w:tcW w:w="1155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486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Что планируется</w:t>
            </w:r>
          </w:p>
        </w:tc>
      </w:tr>
      <w:tr w:rsidR="00CB092C" w:rsidRPr="00BC32EE" w:rsidTr="007E1733">
        <w:tc>
          <w:tcPr>
            <w:tcW w:w="1155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486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Познакомить с игрой «Волшебный мешочек»</w:t>
            </w:r>
          </w:p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2. Проведение беседы и ознакомление родителей о с</w:t>
            </w:r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овместном долгосрочном проекте «Будем весело играть, будем много знать» </w:t>
            </w:r>
          </w:p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3. Составление альбома «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Математические ребусы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альбома демонстрационного материала </w:t>
            </w:r>
          </w:p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5. Пров</w:t>
            </w:r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>едение НОД «Геометрические фигуры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Создание сборника артикуляционной гимнастики.</w:t>
            </w:r>
          </w:p>
        </w:tc>
      </w:tr>
      <w:tr w:rsidR="00CB092C" w:rsidRPr="00BC32EE" w:rsidTr="007E1733">
        <w:tc>
          <w:tcPr>
            <w:tcW w:w="1155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486" w:type="dxa"/>
          </w:tcPr>
          <w:p w:rsidR="00502ABB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>Проведение  математической сказки «В плену у Снежной Королевы»</w:t>
            </w:r>
          </w:p>
          <w:p w:rsidR="009C55A1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Изготовление сборника гимнастики для глаз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3. Провести консультацию  с родителями «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Веселая математика дома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55A1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Оформление стенда  для родителей «Игровая деятельность и ее значения для освоения новых знаний, получение полезных навыков, развитие  образно</w:t>
            </w:r>
            <w:r w:rsidR="0083263F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- логического мышления, моторики,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способностей, воображения»</w:t>
            </w:r>
          </w:p>
          <w:p w:rsidR="00CB092C" w:rsidRPr="00BC32EE" w:rsidRDefault="009C55A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>6. Беседа с детьми «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Мир математики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92C" w:rsidRPr="00BC32EE" w:rsidTr="007E1733">
        <w:tc>
          <w:tcPr>
            <w:tcW w:w="1155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486" w:type="dxa"/>
          </w:tcPr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1.Проведение  конкурса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 «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Математика повсюду! Математика везде!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Проведение НОД 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«Количество и счет»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3. Консультация для родителей «</w:t>
            </w:r>
            <w:r w:rsidR="009C55A1" w:rsidRPr="00BC32EE">
              <w:rPr>
                <w:rFonts w:ascii="Times New Roman" w:hAnsi="Times New Roman" w:cs="Times New Roman"/>
                <w:sz w:val="28"/>
                <w:szCs w:val="28"/>
              </w:rPr>
              <w:t>Играем вместе с детьми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092C" w:rsidRPr="00BC32EE" w:rsidRDefault="0073700F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4. Подобрать </w:t>
            </w:r>
            <w:r w:rsidR="00CB092C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серию упражнений для развития пространственных ориентиров .</w:t>
            </w:r>
          </w:p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5. Создание </w:t>
            </w:r>
            <w:r w:rsidR="0073700F" w:rsidRPr="00BC32EE">
              <w:rPr>
                <w:rFonts w:ascii="Times New Roman" w:hAnsi="Times New Roman" w:cs="Times New Roman"/>
                <w:sz w:val="28"/>
                <w:szCs w:val="28"/>
              </w:rPr>
              <w:t>математического планшета</w:t>
            </w:r>
          </w:p>
        </w:tc>
      </w:tr>
      <w:tr w:rsidR="00CB092C" w:rsidRPr="00BC32EE" w:rsidTr="007E1733">
        <w:tc>
          <w:tcPr>
            <w:tcW w:w="1155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B092C" w:rsidRPr="00BC32EE" w:rsidRDefault="00CB092C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486" w:type="dxa"/>
          </w:tcPr>
          <w:p w:rsidR="00CB092C" w:rsidRPr="00BC32EE" w:rsidRDefault="00CB092C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</w:t>
            </w:r>
            <w:proofErr w:type="spellStart"/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="00502ABB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«Цифры и счет»</w:t>
            </w:r>
          </w:p>
          <w:p w:rsidR="0073700F" w:rsidRPr="00BC32EE" w:rsidRDefault="0073700F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2.Создание электронного сборника игр по всем математическим разделам.</w:t>
            </w:r>
          </w:p>
          <w:p w:rsidR="0073700F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700F" w:rsidRPr="00BC32EE">
              <w:rPr>
                <w:rFonts w:ascii="Times New Roman" w:hAnsi="Times New Roman" w:cs="Times New Roman"/>
                <w:sz w:val="28"/>
                <w:szCs w:val="28"/>
              </w:rPr>
              <w:t>.Проведение родительского собрания «</w:t>
            </w:r>
            <w:r w:rsidR="00137276"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использовать в игре палочки </w:t>
            </w:r>
            <w:proofErr w:type="spellStart"/>
            <w:r w:rsidR="00137276" w:rsidRPr="00BC32EE">
              <w:rPr>
                <w:rFonts w:ascii="Times New Roman" w:hAnsi="Times New Roman" w:cs="Times New Roman"/>
                <w:sz w:val="28"/>
                <w:szCs w:val="28"/>
              </w:rPr>
              <w:t>Кюизейнера</w:t>
            </w:r>
            <w:proofErr w:type="spellEnd"/>
            <w:r w:rsidR="0073700F" w:rsidRPr="00BC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37276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276" w:rsidRPr="00BC32EE">
              <w:rPr>
                <w:rFonts w:ascii="Times New Roman" w:hAnsi="Times New Roman" w:cs="Times New Roman"/>
                <w:sz w:val="28"/>
                <w:szCs w:val="28"/>
              </w:rPr>
              <w:t>. Создание сборника математических задач на логику и смекалку.</w:t>
            </w:r>
          </w:p>
          <w:p w:rsidR="00CC1F23" w:rsidRPr="00BC32EE" w:rsidRDefault="00CC1F23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5. Проведение НОД «Волшебные цифры»</w:t>
            </w:r>
          </w:p>
        </w:tc>
      </w:tr>
      <w:tr w:rsidR="00CB092C" w:rsidRPr="00BC32EE" w:rsidTr="007E1733">
        <w:tc>
          <w:tcPr>
            <w:tcW w:w="1155" w:type="dxa"/>
          </w:tcPr>
          <w:p w:rsidR="00CB092C" w:rsidRPr="00BC32EE" w:rsidRDefault="00137276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CB092C" w:rsidRPr="00BC32EE" w:rsidRDefault="00137276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486" w:type="dxa"/>
          </w:tcPr>
          <w:p w:rsidR="00CB092C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37276" w:rsidRPr="00BC32EE">
              <w:rPr>
                <w:rFonts w:ascii="Times New Roman" w:hAnsi="Times New Roman" w:cs="Times New Roman"/>
                <w:sz w:val="28"/>
                <w:szCs w:val="28"/>
              </w:rPr>
              <w:t>Создание коллекции цифр из разных материалов</w:t>
            </w:r>
          </w:p>
          <w:p w:rsidR="00137276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37276" w:rsidRPr="00BC32E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А. Усачевой «Веселая математика»</w:t>
            </w:r>
          </w:p>
          <w:p w:rsidR="00C770F1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3. Проведение НОД «Путешествие по морю на корабле»</w:t>
            </w:r>
          </w:p>
          <w:p w:rsidR="00C770F1" w:rsidRPr="00BC32EE" w:rsidRDefault="00C770F1" w:rsidP="0098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4. Изготовление макет часов</w:t>
            </w:r>
          </w:p>
        </w:tc>
      </w:tr>
      <w:tr w:rsidR="00A619D6" w:rsidRPr="00BC32EE" w:rsidTr="007E1733">
        <w:tc>
          <w:tcPr>
            <w:tcW w:w="1155" w:type="dxa"/>
          </w:tcPr>
          <w:p w:rsidR="00A619D6" w:rsidRPr="00BC32EE" w:rsidRDefault="00A619D6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619D6" w:rsidRPr="00BC32EE" w:rsidRDefault="00A619D6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486" w:type="dxa"/>
          </w:tcPr>
          <w:p w:rsidR="00A619D6" w:rsidRPr="00BC32EE" w:rsidRDefault="00A619D6" w:rsidP="00982B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Просмотр  мультфильма «Снова в стране геометрии»</w:t>
            </w:r>
          </w:p>
          <w:p w:rsidR="00A619D6" w:rsidRPr="00BC32EE" w:rsidRDefault="00CC1F23" w:rsidP="00982B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Создание альбома «Найди отличия», «Вправо- влево»</w:t>
            </w:r>
          </w:p>
          <w:p w:rsidR="00CC1F23" w:rsidRPr="00BC32EE" w:rsidRDefault="00CC1F23" w:rsidP="00982B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о днях недели</w:t>
            </w:r>
          </w:p>
          <w:p w:rsidR="00CC1F23" w:rsidRPr="00BC32EE" w:rsidRDefault="00CC1F23" w:rsidP="00982B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«Домашняя математика: мы вместе»</w:t>
            </w:r>
          </w:p>
          <w:p w:rsidR="00CC1F23" w:rsidRPr="00BC32EE" w:rsidRDefault="00CC1F23" w:rsidP="00982B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Проведение НОД «Забавные фигуры»</w:t>
            </w:r>
          </w:p>
        </w:tc>
      </w:tr>
      <w:tr w:rsidR="00CC1F23" w:rsidRPr="00BC32EE" w:rsidTr="007E1733">
        <w:tc>
          <w:tcPr>
            <w:tcW w:w="1155" w:type="dxa"/>
          </w:tcPr>
          <w:p w:rsidR="00CC1F23" w:rsidRPr="00BC32EE" w:rsidRDefault="00CC1F23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C1F23" w:rsidRPr="00BC32EE" w:rsidRDefault="00CC1F23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486" w:type="dxa"/>
          </w:tcPr>
          <w:p w:rsidR="00CC1F23" w:rsidRPr="00BC32EE" w:rsidRDefault="00CC1F23" w:rsidP="00982BF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Чтение математической сказки «Три медведя», «Двенадцать месяцев» С. Маршак.</w:t>
            </w:r>
          </w:p>
          <w:p w:rsidR="00CC1F23" w:rsidRPr="00BC32EE" w:rsidRDefault="00CC1F23" w:rsidP="00982BF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Просмотр компьютерной презентации «Полет на планету Математика»</w:t>
            </w:r>
          </w:p>
          <w:p w:rsidR="00CC1F23" w:rsidRPr="00BC32EE" w:rsidRDefault="00CC1F23" w:rsidP="00982BF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Разучивание интерактивных игр по разделам «Количество и счет», «Мир геометрических фигур», «Путешествие во времени» и т.д.</w:t>
            </w:r>
          </w:p>
          <w:p w:rsidR="00CC1F23" w:rsidRPr="00BC32EE" w:rsidRDefault="0083263F" w:rsidP="00982BF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Работа со счетными палочками</w:t>
            </w:r>
          </w:p>
          <w:p w:rsidR="0083263F" w:rsidRPr="00BC32EE" w:rsidRDefault="0083263F" w:rsidP="00982BF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«Математическое лото», «Крестики – нолики» и </w:t>
            </w:r>
            <w:proofErr w:type="spell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83263F" w:rsidRPr="00BC32EE" w:rsidTr="007E1733">
        <w:tc>
          <w:tcPr>
            <w:tcW w:w="1155" w:type="dxa"/>
          </w:tcPr>
          <w:p w:rsidR="0083263F" w:rsidRPr="00BC32EE" w:rsidRDefault="0083263F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83263F" w:rsidRPr="00BC32EE" w:rsidRDefault="0083263F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486" w:type="dxa"/>
          </w:tcPr>
          <w:p w:rsidR="0083263F" w:rsidRPr="00BC32EE" w:rsidRDefault="0083263F" w:rsidP="00982BF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Рисование цифр, раскрашивание математических  раскрасок</w:t>
            </w:r>
          </w:p>
          <w:p w:rsidR="0083263F" w:rsidRPr="00BC32EE" w:rsidRDefault="0083263F" w:rsidP="00982BF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 с блоками </w:t>
            </w:r>
            <w:proofErr w:type="spell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по схемам.</w:t>
            </w:r>
          </w:p>
          <w:p w:rsidR="0083263F" w:rsidRPr="00BC32EE" w:rsidRDefault="0083263F" w:rsidP="00982BF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Создание математического планшета</w:t>
            </w:r>
          </w:p>
          <w:p w:rsidR="0083263F" w:rsidRPr="00BC32EE" w:rsidRDefault="00BC32EE" w:rsidP="00982BF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  <w:r w:rsidR="0083263F" w:rsidRPr="00BC32EE">
              <w:rPr>
                <w:rFonts w:ascii="Times New Roman" w:hAnsi="Times New Roman" w:cs="Times New Roman"/>
                <w:sz w:val="28"/>
                <w:szCs w:val="28"/>
              </w:rPr>
              <w:t>, занимательных вопросов, шуточных задачек, головоломок.</w:t>
            </w:r>
          </w:p>
        </w:tc>
      </w:tr>
      <w:tr w:rsidR="0083263F" w:rsidRPr="00BC32EE" w:rsidTr="007E1733">
        <w:tc>
          <w:tcPr>
            <w:tcW w:w="1155" w:type="dxa"/>
          </w:tcPr>
          <w:p w:rsidR="0083263F" w:rsidRPr="00BC32EE" w:rsidRDefault="0083263F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83263F" w:rsidRPr="00BC32EE" w:rsidRDefault="0083263F" w:rsidP="00982B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86" w:type="dxa"/>
          </w:tcPr>
          <w:p w:rsidR="0083263F" w:rsidRPr="00BC32EE" w:rsidRDefault="0083263F" w:rsidP="00982BF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C32EE">
              <w:rPr>
                <w:rFonts w:ascii="Times New Roman" w:hAnsi="Times New Roman" w:cs="Times New Roman"/>
                <w:sz w:val="28"/>
                <w:szCs w:val="28"/>
              </w:rPr>
              <w:t xml:space="preserve"> игры «Умники и умницы»</w:t>
            </w:r>
          </w:p>
        </w:tc>
      </w:tr>
    </w:tbl>
    <w:p w:rsidR="00712DC5" w:rsidRPr="003F68BC" w:rsidRDefault="00712DC5" w:rsidP="00982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BC" w:rsidRPr="003F68BC" w:rsidRDefault="003F68BC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3F68BC"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</w:p>
    <w:p w:rsidR="003F68BC" w:rsidRDefault="003F68BC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 w:rsidRPr="003F68BC">
        <w:rPr>
          <w:rFonts w:ascii="Times New Roman" w:hAnsi="Times New Roman" w:cs="Times New Roman"/>
          <w:sz w:val="28"/>
          <w:szCs w:val="28"/>
        </w:rPr>
        <w:t xml:space="preserve">Проведение между старшей и подготовительной группой </w:t>
      </w:r>
      <w:proofErr w:type="spellStart"/>
      <w:r w:rsidRPr="003F68BC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Pr="003F68B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F68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F68BC">
        <w:rPr>
          <w:rFonts w:ascii="Times New Roman" w:hAnsi="Times New Roman" w:cs="Times New Roman"/>
          <w:sz w:val="28"/>
          <w:szCs w:val="28"/>
        </w:rPr>
        <w:t xml:space="preserve"> игры «Умники и умницы»</w:t>
      </w:r>
    </w:p>
    <w:p w:rsidR="003F68BC" w:rsidRDefault="00004DE7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по проекту:</w:t>
      </w:r>
    </w:p>
    <w:p w:rsidR="003F68BC" w:rsidRDefault="003F68BC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68BC" w:rsidRPr="003F68BC" w:rsidRDefault="003F68BC" w:rsidP="0098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проекта детская активность </w:t>
      </w:r>
      <w:r w:rsidR="00982BF5">
        <w:rPr>
          <w:rFonts w:ascii="Times New Roman" w:hAnsi="Times New Roman" w:cs="Times New Roman"/>
          <w:sz w:val="28"/>
          <w:szCs w:val="28"/>
        </w:rPr>
        <w:t>было всего</w:t>
      </w:r>
      <w:r>
        <w:rPr>
          <w:rFonts w:ascii="Times New Roman" w:hAnsi="Times New Roman" w:cs="Times New Roman"/>
          <w:sz w:val="28"/>
          <w:szCs w:val="28"/>
        </w:rPr>
        <w:t xml:space="preserve"> 12%</w:t>
      </w:r>
      <w:r w:rsidR="00004DE7">
        <w:rPr>
          <w:rFonts w:ascii="Times New Roman" w:hAnsi="Times New Roman" w:cs="Times New Roman"/>
          <w:sz w:val="28"/>
          <w:szCs w:val="28"/>
        </w:rPr>
        <w:t>. Н</w:t>
      </w:r>
      <w:r w:rsidR="00982BF5">
        <w:rPr>
          <w:rFonts w:ascii="Times New Roman" w:hAnsi="Times New Roman" w:cs="Times New Roman"/>
          <w:sz w:val="28"/>
          <w:szCs w:val="28"/>
        </w:rPr>
        <w:t xml:space="preserve">о </w:t>
      </w:r>
      <w:r w:rsidR="00004DE7">
        <w:rPr>
          <w:rFonts w:ascii="Times New Roman" w:hAnsi="Times New Roman" w:cs="Times New Roman"/>
          <w:sz w:val="28"/>
          <w:szCs w:val="28"/>
        </w:rPr>
        <w:t>в течение проектной деятельности,</w:t>
      </w:r>
      <w:r w:rsidR="00982BF5">
        <w:rPr>
          <w:rFonts w:ascii="Times New Roman" w:hAnsi="Times New Roman" w:cs="Times New Roman"/>
          <w:sz w:val="28"/>
          <w:szCs w:val="28"/>
        </w:rPr>
        <w:t xml:space="preserve"> детская активность поднялась на 88%, что говорит об эффективных методах и приемах в проектной деятельности.</w:t>
      </w:r>
      <w:r w:rsidR="00004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внедрение п</w:t>
      </w:r>
      <w:r w:rsidRPr="003F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04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систему работы с детьми, родителями по внедрению в образовательный процесс развивающих игр с математическим содержанием с целью развития логического мышления и творческих способностей у детей старшего дошкольного возраста. Формирование математических представлений и элементов логического мышления требует постоянной, планомерной и системной работы, как в совместной деятельности взрослого и ребенка, так и  в самостоятельной деятельности. Развивающие игры математической направленности способствуют успешному обучению основам математики, формированию </w:t>
      </w:r>
      <w:r w:rsidRPr="003F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математического мышления, стимулирует развитие творческого воображения, воспитанию настойчивости, воли, усидчивости, целеустремленности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sectPr w:rsidR="003F68BC" w:rsidRPr="003F68BC" w:rsidSect="00982BF5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693"/>
    <w:multiLevelType w:val="hybridMultilevel"/>
    <w:tmpl w:val="58AAFA44"/>
    <w:lvl w:ilvl="0" w:tplc="37ECCD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BCC"/>
    <w:multiLevelType w:val="multilevel"/>
    <w:tmpl w:val="C27C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B2333"/>
    <w:multiLevelType w:val="hybridMultilevel"/>
    <w:tmpl w:val="B4DA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686"/>
    <w:multiLevelType w:val="multilevel"/>
    <w:tmpl w:val="E908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32EFC"/>
    <w:multiLevelType w:val="multilevel"/>
    <w:tmpl w:val="79EA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40C8"/>
    <w:multiLevelType w:val="hybridMultilevel"/>
    <w:tmpl w:val="DEC4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E43F6"/>
    <w:multiLevelType w:val="hybridMultilevel"/>
    <w:tmpl w:val="EA5C65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0B40"/>
    <w:multiLevelType w:val="multilevel"/>
    <w:tmpl w:val="ACF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370D2"/>
    <w:multiLevelType w:val="hybridMultilevel"/>
    <w:tmpl w:val="DCF2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5531B"/>
    <w:multiLevelType w:val="hybridMultilevel"/>
    <w:tmpl w:val="4DE8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81E76"/>
    <w:multiLevelType w:val="hybridMultilevel"/>
    <w:tmpl w:val="B3CC3F68"/>
    <w:lvl w:ilvl="0" w:tplc="E1DA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2C"/>
    <w:rsid w:val="00004DE7"/>
    <w:rsid w:val="00137276"/>
    <w:rsid w:val="003F68BC"/>
    <w:rsid w:val="00502ABB"/>
    <w:rsid w:val="00712DC5"/>
    <w:rsid w:val="0073700F"/>
    <w:rsid w:val="0081384A"/>
    <w:rsid w:val="008208BA"/>
    <w:rsid w:val="0083263F"/>
    <w:rsid w:val="008F37B3"/>
    <w:rsid w:val="00982BF5"/>
    <w:rsid w:val="009C55A1"/>
    <w:rsid w:val="00A619D6"/>
    <w:rsid w:val="00BC32EE"/>
    <w:rsid w:val="00BF684C"/>
    <w:rsid w:val="00C770F1"/>
    <w:rsid w:val="00CB092C"/>
    <w:rsid w:val="00CC1F23"/>
    <w:rsid w:val="00D0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9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B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092C"/>
  </w:style>
  <w:style w:type="character" w:customStyle="1" w:styleId="c3">
    <w:name w:val="c3"/>
    <w:basedOn w:val="a0"/>
    <w:rsid w:val="00CB092C"/>
  </w:style>
  <w:style w:type="paragraph" w:customStyle="1" w:styleId="c2">
    <w:name w:val="c2"/>
    <w:basedOn w:val="a"/>
    <w:rsid w:val="00CB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08BA"/>
    <w:rPr>
      <w:b/>
      <w:bCs/>
    </w:rPr>
  </w:style>
  <w:style w:type="character" w:customStyle="1" w:styleId="c5">
    <w:name w:val="c5"/>
    <w:basedOn w:val="a0"/>
    <w:rsid w:val="00BC32EE"/>
  </w:style>
  <w:style w:type="paragraph" w:styleId="a7">
    <w:name w:val="Balloon Text"/>
    <w:basedOn w:val="a"/>
    <w:link w:val="a8"/>
    <w:uiPriority w:val="99"/>
    <w:semiHidden/>
    <w:unhideWhenUsed/>
    <w:rsid w:val="003F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8BC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00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начало проекта</c:v>
                </c:pt>
                <c:pt idx="1">
                  <c:v>На конец проекта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начало проекта</c:v>
                </c:pt>
                <c:pt idx="1">
                  <c:v>На конец проекта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 начало проекта</c:v>
                </c:pt>
                <c:pt idx="1">
                  <c:v>На конец проекта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52</c:v>
                </c:pt>
                <c:pt idx="1">
                  <c:v>2</c:v>
                </c:pt>
              </c:numCache>
            </c:numRef>
          </c:val>
        </c:ser>
        <c:axId val="104316288"/>
        <c:axId val="105985152"/>
      </c:barChart>
      <c:catAx>
        <c:axId val="104316288"/>
        <c:scaling>
          <c:orientation val="minMax"/>
        </c:scaling>
        <c:axPos val="b"/>
        <c:tickLblPos val="nextTo"/>
        <c:crossAx val="105985152"/>
        <c:crosses val="autoZero"/>
        <c:auto val="1"/>
        <c:lblAlgn val="ctr"/>
        <c:lblOffset val="100"/>
      </c:catAx>
      <c:valAx>
        <c:axId val="105985152"/>
        <c:scaling>
          <c:orientation val="minMax"/>
        </c:scaling>
        <c:axPos val="l"/>
        <c:majorGridlines/>
        <c:numFmt formatCode="General" sourceLinked="1"/>
        <c:tickLblPos val="nextTo"/>
        <c:crossAx val="1043162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2</cp:revision>
  <dcterms:created xsi:type="dcterms:W3CDTF">2020-09-12T12:56:00Z</dcterms:created>
  <dcterms:modified xsi:type="dcterms:W3CDTF">2020-09-12T12:56:00Z</dcterms:modified>
</cp:coreProperties>
</file>