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FF" w:rsidRDefault="006755FF" w:rsidP="00B63C2C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-805180</wp:posOffset>
            </wp:positionH>
            <wp:positionV relativeFrom="paragraph">
              <wp:posOffset>-643890</wp:posOffset>
            </wp:positionV>
            <wp:extent cx="7419975" cy="10466705"/>
            <wp:effectExtent l="19050" t="0" r="9525" b="0"/>
            <wp:wrapTight wrapText="bothSides">
              <wp:wrapPolygon edited="0">
                <wp:start x="-55" y="0"/>
                <wp:lineTo x="-55" y="21544"/>
                <wp:lineTo x="21628" y="21544"/>
                <wp:lineTo x="21628" y="0"/>
                <wp:lineTo x="-5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358" t="14681" r="35203" b="1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6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C2C" w:rsidRDefault="00B63C2C" w:rsidP="004640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EB">
        <w:rPr>
          <w:rFonts w:ascii="Times New Roman" w:hAnsi="Times New Roman" w:cs="Times New Roman"/>
          <w:i/>
          <w:sz w:val="28"/>
          <w:szCs w:val="28"/>
        </w:rPr>
        <w:lastRenderedPageBreak/>
        <w:t>Наставляемый</w:t>
      </w:r>
      <w:r w:rsidRPr="00B63C2C">
        <w:rPr>
          <w:rFonts w:ascii="Times New Roman" w:hAnsi="Times New Roman" w:cs="Times New Roman"/>
          <w:sz w:val="28"/>
          <w:szCs w:val="28"/>
        </w:rPr>
        <w:t xml:space="preserve"> 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23645D" w:rsidRDefault="0023645D" w:rsidP="008B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0">
        <w:rPr>
          <w:rFonts w:ascii="Times New Roman" w:hAnsi="Times New Roman" w:cs="Times New Roman"/>
          <w:i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организации, </w:t>
      </w:r>
      <w:r w:rsidR="00842C10">
        <w:rPr>
          <w:rFonts w:ascii="Times New Roman" w:hAnsi="Times New Roman" w:cs="Times New Roman"/>
          <w:sz w:val="28"/>
          <w:szCs w:val="28"/>
        </w:rPr>
        <w:t>который отвечает за реализацию персонализированных программ наставничества.</w:t>
      </w:r>
    </w:p>
    <w:p w:rsidR="00842C10" w:rsidRDefault="00842C10" w:rsidP="008B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A9">
        <w:rPr>
          <w:rFonts w:ascii="Times New Roman" w:hAnsi="Times New Roman" w:cs="Times New Roman"/>
          <w:i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– форма обеспечения профессионального становления развития и адаптации к квалифицированному исполнению должностных обязанностей лиц, в отношении которых осуществляется наставничество.  </w:t>
      </w:r>
    </w:p>
    <w:p w:rsidR="00240CEB" w:rsidRDefault="00240CEB" w:rsidP="008B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EB">
        <w:rPr>
          <w:rFonts w:ascii="Times New Roman" w:hAnsi="Times New Roman" w:cs="Times New Roman"/>
          <w:i/>
          <w:sz w:val="28"/>
          <w:szCs w:val="28"/>
        </w:rPr>
        <w:t>Форма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– способ реализации системы наставничества через организацию работу наставнической пары, участники которой находятся в заданной ролевой ситуации, определяемой основной деятельностью и позицией участников. </w:t>
      </w:r>
    </w:p>
    <w:p w:rsidR="00240CEB" w:rsidRDefault="00240CEB" w:rsidP="008B2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EB">
        <w:rPr>
          <w:rFonts w:ascii="Times New Roman" w:hAnsi="Times New Roman" w:cs="Times New Roman"/>
          <w:i/>
          <w:sz w:val="28"/>
          <w:szCs w:val="28"/>
        </w:rPr>
        <w:t>Персонализированная программа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поддержку его сильных сторон. </w:t>
      </w:r>
    </w:p>
    <w:p w:rsidR="00240CEB" w:rsidRPr="0002537A" w:rsidRDefault="0002537A" w:rsidP="00464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40CEB" w:rsidRPr="0002537A">
        <w:rPr>
          <w:rFonts w:ascii="Times New Roman" w:hAnsi="Times New Roman" w:cs="Times New Roman"/>
          <w:sz w:val="28"/>
          <w:szCs w:val="28"/>
        </w:rPr>
        <w:t>. Основные принципы системы наставничества педагогических работников:</w:t>
      </w:r>
    </w:p>
    <w:p w:rsidR="009E5B9D" w:rsidRPr="00302063" w:rsidRDefault="009E5B9D" w:rsidP="0030206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063">
        <w:rPr>
          <w:rFonts w:ascii="Times New Roman" w:hAnsi="Times New Roman" w:cs="Times New Roman"/>
          <w:i/>
          <w:sz w:val="28"/>
          <w:szCs w:val="28"/>
        </w:rPr>
        <w:t>п</w:t>
      </w:r>
      <w:r w:rsidR="00240CEB" w:rsidRPr="00302063">
        <w:rPr>
          <w:rFonts w:ascii="Times New Roman" w:hAnsi="Times New Roman" w:cs="Times New Roman"/>
          <w:i/>
          <w:sz w:val="28"/>
          <w:szCs w:val="28"/>
        </w:rPr>
        <w:t>ринцип добровольности</w:t>
      </w:r>
      <w:r w:rsidR="00240CEB" w:rsidRPr="00302063">
        <w:rPr>
          <w:rFonts w:ascii="Times New Roman" w:hAnsi="Times New Roman" w:cs="Times New Roman"/>
          <w:sz w:val="28"/>
          <w:szCs w:val="28"/>
        </w:rPr>
        <w:t xml:space="preserve">, </w:t>
      </w:r>
      <w:r w:rsidR="00240CEB" w:rsidRPr="00302063">
        <w:rPr>
          <w:rFonts w:ascii="Times New Roman" w:hAnsi="Times New Roman" w:cs="Times New Roman"/>
          <w:i/>
          <w:sz w:val="28"/>
          <w:szCs w:val="28"/>
        </w:rPr>
        <w:t>соблюдения прав и свобод, равенства педагогов</w:t>
      </w:r>
      <w:r w:rsidR="00240CEB" w:rsidRPr="00302063">
        <w:rPr>
          <w:rFonts w:ascii="Times New Roman" w:hAnsi="Times New Roman" w:cs="Times New Roman"/>
          <w:sz w:val="28"/>
          <w:szCs w:val="28"/>
        </w:rPr>
        <w:t xml:space="preserve">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9E5B9D" w:rsidRPr="00302063" w:rsidRDefault="00240CEB" w:rsidP="0030206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063">
        <w:rPr>
          <w:rFonts w:ascii="Times New Roman" w:hAnsi="Times New Roman" w:cs="Times New Roman"/>
          <w:i/>
          <w:sz w:val="28"/>
          <w:szCs w:val="28"/>
        </w:rPr>
        <w:t>принцип индивидуализации и персонализации</w:t>
      </w:r>
      <w:r w:rsidRPr="00302063">
        <w:rPr>
          <w:rFonts w:ascii="Times New Roman" w:hAnsi="Times New Roman" w:cs="Times New Roman"/>
          <w:sz w:val="28"/>
          <w:szCs w:val="28"/>
        </w:rPr>
        <w:t xml:space="preserve">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:rsidR="009E5B9D" w:rsidRPr="00302063" w:rsidRDefault="00240CEB" w:rsidP="0030206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063">
        <w:rPr>
          <w:rFonts w:ascii="Times New Roman" w:hAnsi="Times New Roman" w:cs="Times New Roman"/>
          <w:i/>
          <w:sz w:val="28"/>
          <w:szCs w:val="28"/>
        </w:rPr>
        <w:lastRenderedPageBreak/>
        <w:t>принцип вариативности</w:t>
      </w:r>
      <w:r w:rsidRPr="00302063">
        <w:rPr>
          <w:rFonts w:ascii="Times New Roman" w:hAnsi="Times New Roman" w:cs="Times New Roman"/>
          <w:sz w:val="28"/>
          <w:szCs w:val="28"/>
        </w:rPr>
        <w:t xml:space="preserve">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240CEB" w:rsidRPr="00302063" w:rsidRDefault="00240CEB" w:rsidP="0030206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063">
        <w:rPr>
          <w:rFonts w:ascii="Times New Roman" w:hAnsi="Times New Roman" w:cs="Times New Roman"/>
          <w:i/>
          <w:sz w:val="28"/>
          <w:szCs w:val="28"/>
        </w:rPr>
        <w:t>принцип системности и стратегической целостности</w:t>
      </w:r>
      <w:r w:rsidRPr="00302063">
        <w:rPr>
          <w:rFonts w:ascii="Times New Roman" w:hAnsi="Times New Roman" w:cs="Times New Roman"/>
          <w:sz w:val="28"/>
          <w:szCs w:val="28"/>
        </w:rPr>
        <w:t xml:space="preserve">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</w:t>
      </w:r>
    </w:p>
    <w:p w:rsidR="009E5B9D" w:rsidRDefault="0002537A" w:rsidP="00464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E5B9D">
        <w:rPr>
          <w:rFonts w:ascii="Times New Roman" w:hAnsi="Times New Roman" w:cs="Times New Roman"/>
          <w:sz w:val="28"/>
          <w:szCs w:val="28"/>
        </w:rPr>
        <w:t xml:space="preserve">. Участие в системе наставничества не должно наносить ущерб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9E5B9D" w:rsidRPr="009A250A" w:rsidRDefault="009E5B9D" w:rsidP="004640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0A">
        <w:rPr>
          <w:rFonts w:ascii="Times New Roman" w:hAnsi="Times New Roman" w:cs="Times New Roman"/>
          <w:b/>
          <w:sz w:val="28"/>
          <w:szCs w:val="28"/>
        </w:rPr>
        <w:t xml:space="preserve">2. Цель и задачи системы наставничества. Формы наставничества. </w:t>
      </w:r>
    </w:p>
    <w:p w:rsidR="009E5B9D" w:rsidRDefault="0023645D" w:rsidP="00464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</w:t>
      </w:r>
      <w:r w:rsidR="009E5B9D" w:rsidRPr="009E5B9D">
        <w:rPr>
          <w:rFonts w:ascii="Times New Roman" w:hAnsi="Times New Roman" w:cs="Times New Roman"/>
          <w:i/>
          <w:sz w:val="28"/>
          <w:szCs w:val="28"/>
        </w:rPr>
        <w:t>Цель системы (целевой модели) наставничества</w:t>
      </w:r>
      <w:r w:rsidR="009E5B9D" w:rsidRPr="009E5B9D">
        <w:rPr>
          <w:rFonts w:ascii="Times New Roman" w:hAnsi="Times New Roman" w:cs="Times New Roman"/>
          <w:sz w:val="28"/>
          <w:szCs w:val="28"/>
        </w:rPr>
        <w:t xml:space="preserve"> – </w:t>
      </w:r>
      <w:r w:rsidR="0002537A" w:rsidRPr="0002537A">
        <w:rPr>
          <w:rFonts w:ascii="Times New Roman" w:hAnsi="Times New Roman" w:cs="Times New Roman"/>
          <w:sz w:val="28"/>
          <w:szCs w:val="28"/>
        </w:rPr>
        <w:t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E5B9D" w:rsidRDefault="0023645D" w:rsidP="00464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2.2.</w:t>
      </w:r>
      <w:r w:rsidR="009E5B9D" w:rsidRPr="009E5B9D">
        <w:rPr>
          <w:rFonts w:ascii="Times New Roman" w:hAnsi="Times New Roman" w:cs="Times New Roman"/>
          <w:i/>
          <w:sz w:val="28"/>
          <w:szCs w:val="28"/>
        </w:rPr>
        <w:t>Задачи системы (целевой модели) наставничества: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</w:t>
      </w:r>
      <w:r w:rsidR="00302063">
        <w:rPr>
          <w:rFonts w:ascii="Times New Roman" w:hAnsi="Times New Roman" w:cs="Times New Roman"/>
          <w:sz w:val="28"/>
          <w:szCs w:val="28"/>
        </w:rPr>
        <w:t xml:space="preserve"> рас</w:t>
      </w:r>
      <w:r w:rsidRPr="009A250A">
        <w:rPr>
          <w:rFonts w:ascii="Times New Roman" w:hAnsi="Times New Roman" w:cs="Times New Roman"/>
          <w:sz w:val="28"/>
          <w:szCs w:val="28"/>
        </w:rPr>
        <w:t xml:space="preserve">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23645D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оказывать помощь в освоении цифровой информационнокоммуникативной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научнометодического сопровождения педагогических работников и управленческих кадров; </w:t>
      </w:r>
    </w:p>
    <w:p w:rsidR="0002537A" w:rsidRDefault="0002537A" w:rsidP="00025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37A" w:rsidRPr="0002537A" w:rsidRDefault="0002537A" w:rsidP="00025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lastRenderedPageBreak/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23645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9E5B9D" w:rsidRPr="009A250A" w:rsidRDefault="0023645D" w:rsidP="009A25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A250A" w:rsidRPr="009A250A" w:rsidRDefault="0023645D" w:rsidP="004640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0A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9A250A" w:rsidRPr="009A250A">
        <w:rPr>
          <w:rFonts w:ascii="Times New Roman" w:hAnsi="Times New Roman" w:cs="Times New Roman"/>
          <w:b/>
          <w:sz w:val="28"/>
          <w:szCs w:val="28"/>
        </w:rPr>
        <w:t>Формы наставничества.</w:t>
      </w:r>
    </w:p>
    <w:p w:rsidR="0023645D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МАДОУ №12 </w:t>
      </w:r>
      <w:r w:rsidRPr="0023645D">
        <w:rPr>
          <w:rFonts w:ascii="Times New Roman" w:hAnsi="Times New Roman" w:cs="Times New Roman"/>
          <w:sz w:val="28"/>
          <w:szCs w:val="28"/>
        </w:rPr>
        <w:t xml:space="preserve">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</w:t>
      </w:r>
      <w:r w:rsidRPr="0023645D">
        <w:rPr>
          <w:rFonts w:ascii="Times New Roman" w:hAnsi="Times New Roman" w:cs="Times New Roman"/>
          <w:sz w:val="28"/>
          <w:szCs w:val="28"/>
        </w:rPr>
        <w:lastRenderedPageBreak/>
        <w:t>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кадровыхресурсов. Формы наставничества используются как в одном виде, так и в комплексе в зависимос</w:t>
      </w:r>
      <w:r>
        <w:rPr>
          <w:rFonts w:ascii="Times New Roman" w:hAnsi="Times New Roman" w:cs="Times New Roman"/>
          <w:sz w:val="28"/>
          <w:szCs w:val="28"/>
        </w:rPr>
        <w:t>ти от запланированных эффектов.</w:t>
      </w:r>
    </w:p>
    <w:p w:rsidR="0023645D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5D">
        <w:rPr>
          <w:rFonts w:ascii="Times New Roman" w:hAnsi="Times New Roman" w:cs="Times New Roman"/>
          <w:i/>
          <w:sz w:val="28"/>
          <w:szCs w:val="28"/>
        </w:rPr>
        <w:t>Виртуальное (дистанционное) наставничество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дистанционная форма организации наставничества с использованием информационнокоммуникационных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842C10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5D">
        <w:rPr>
          <w:rFonts w:ascii="Times New Roman" w:hAnsi="Times New Roman" w:cs="Times New Roman"/>
          <w:i/>
          <w:sz w:val="28"/>
          <w:szCs w:val="28"/>
        </w:rPr>
        <w:t>Наставничество в группе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9A250A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0">
        <w:rPr>
          <w:rFonts w:ascii="Times New Roman" w:hAnsi="Times New Roman" w:cs="Times New Roman"/>
          <w:i/>
          <w:sz w:val="28"/>
          <w:szCs w:val="28"/>
        </w:rPr>
        <w:t>Краткосрочное или целеполагающее наставничество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9A250A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i/>
          <w:sz w:val="28"/>
          <w:szCs w:val="28"/>
        </w:rPr>
        <w:t>Реверсивное наставничество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9A250A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i/>
          <w:sz w:val="28"/>
          <w:szCs w:val="28"/>
        </w:rPr>
        <w:t>Ситуационное наставничество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9A250A" w:rsidRDefault="0023645D" w:rsidP="00302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i/>
          <w:sz w:val="28"/>
          <w:szCs w:val="28"/>
        </w:rPr>
        <w:t>Скоростное наставничество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однократная встре</w:t>
      </w:r>
      <w:r w:rsidR="00302063">
        <w:rPr>
          <w:rFonts w:ascii="Times New Roman" w:hAnsi="Times New Roman" w:cs="Times New Roman"/>
          <w:sz w:val="28"/>
          <w:szCs w:val="28"/>
        </w:rPr>
        <w:t xml:space="preserve">ча наставляемого (наставляемых) </w:t>
      </w:r>
      <w:r w:rsidRPr="0023645D">
        <w:rPr>
          <w:rFonts w:ascii="Times New Roman" w:hAnsi="Times New Roman" w:cs="Times New Roman"/>
          <w:sz w:val="28"/>
          <w:szCs w:val="28"/>
        </w:rPr>
        <w:t xml:space="preserve">с наставником более высокого уровня(профессионалом/компетентным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  <w:r w:rsidRPr="009A250A">
        <w:rPr>
          <w:rFonts w:ascii="Times New Roman" w:hAnsi="Times New Roman" w:cs="Times New Roman"/>
          <w:i/>
          <w:sz w:val="28"/>
          <w:szCs w:val="28"/>
        </w:rPr>
        <w:t xml:space="preserve">Традиционная форма </w:t>
      </w:r>
      <w:r w:rsidRPr="009A250A">
        <w:rPr>
          <w:rFonts w:ascii="Times New Roman" w:hAnsi="Times New Roman" w:cs="Times New Roman"/>
          <w:i/>
          <w:sz w:val="28"/>
          <w:szCs w:val="28"/>
        </w:rPr>
        <w:lastRenderedPageBreak/>
        <w:t>наставничества(«один-на-один»)</w:t>
      </w:r>
      <w:r w:rsidRPr="0023645D">
        <w:rPr>
          <w:rFonts w:ascii="Times New Roman" w:hAnsi="Times New Roman" w:cs="Times New Roman"/>
          <w:sz w:val="28"/>
          <w:szCs w:val="28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23645D" w:rsidRDefault="0023645D" w:rsidP="000B78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i/>
          <w:sz w:val="28"/>
          <w:szCs w:val="28"/>
        </w:rPr>
        <w:t>Форма наставничества «руководитель образовательной организации – учитель»</w:t>
      </w:r>
      <w:r w:rsidR="009A250A">
        <w:rPr>
          <w:rFonts w:ascii="Times New Roman" w:hAnsi="Times New Roman" w:cs="Times New Roman"/>
          <w:sz w:val="28"/>
          <w:szCs w:val="28"/>
        </w:rPr>
        <w:t xml:space="preserve">- </w:t>
      </w:r>
      <w:r w:rsidRPr="0023645D">
        <w:rPr>
          <w:rFonts w:ascii="Times New Roman" w:hAnsi="Times New Roman" w:cs="Times New Roman"/>
          <w:sz w:val="28"/>
          <w:szCs w:val="28"/>
        </w:rPr>
        <w:t>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психологопедагогических условий и ресурсов.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50A">
        <w:rPr>
          <w:rFonts w:ascii="Times New Roman" w:hAnsi="Times New Roman" w:cs="Times New Roman"/>
          <w:b/>
          <w:sz w:val="28"/>
          <w:szCs w:val="28"/>
        </w:rPr>
        <w:t>3. Организация системы наставничества.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приказа руководителя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9A250A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№12</w:t>
      </w:r>
      <w:r w:rsidRPr="009A250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осистеме наставничества педагогических работников в образовательнойорганизации».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3.2. Педагогический работник назначается наставником с егописьменного согласия приказом руководителя образовательной организации.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3.3. Руководитель образовательной организации: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педагогическихработников в образовательной организации;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издает локальные акты образовательной организации о внедрении(применении) системы (целевой модели) наставничества и организации</w:t>
      </w:r>
    </w:p>
    <w:p w:rsidR="009A250A" w:rsidRPr="009A250A" w:rsidRDefault="009A250A" w:rsidP="009A250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 в образовательной организации;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утверждает куратора реализации программ наставничества,способствует отбору наставников и наставляемых, а также утверждает их;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утверждает Дорожную карту (план мероприятий) по реализацииПоложения о системе наставничеств</w:t>
      </w:r>
      <w:r>
        <w:rPr>
          <w:rFonts w:ascii="Times New Roman" w:hAnsi="Times New Roman" w:cs="Times New Roman"/>
          <w:sz w:val="28"/>
          <w:szCs w:val="28"/>
        </w:rPr>
        <w:t>а педагогических работников в МА</w:t>
      </w:r>
      <w:r w:rsidRPr="009A250A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№12;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дополнительныхобязанностей, связанных с наставнической деятельностью;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способствует созданию сетевого взаимодействия в сференаставничества, осуществляет контакты с различными учреждениями и</w:t>
      </w:r>
    </w:p>
    <w:p w:rsidR="009A250A" w:rsidRPr="009A250A" w:rsidRDefault="009A250A" w:rsidP="009A250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lastRenderedPageBreak/>
        <w:t>организациями по проблемам наставничества (заключение договоров о</w:t>
      </w:r>
    </w:p>
    <w:p w:rsidR="009A250A" w:rsidRPr="009A250A" w:rsidRDefault="009A250A" w:rsidP="009A250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сотрудничестве, о социальном партнерстве, проведение координационныхсовещаний, участие в конференциях, форумах, вебинарах, семинарах попроблемам наставничества и т.п.);</w:t>
      </w:r>
    </w:p>
    <w:p w:rsidR="009A250A" w:rsidRPr="009A250A" w:rsidRDefault="009A250A" w:rsidP="009A25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ираспространения лучших практик наставничества педагогических работников.</w:t>
      </w:r>
    </w:p>
    <w:p w:rsidR="009A250A" w:rsidRPr="000B78A9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8A9">
        <w:rPr>
          <w:rFonts w:ascii="Times New Roman" w:hAnsi="Times New Roman" w:cs="Times New Roman"/>
          <w:sz w:val="28"/>
          <w:szCs w:val="28"/>
        </w:rPr>
        <w:t>3.4. Куратор реализации программ наставничества:</w:t>
      </w:r>
    </w:p>
    <w:p w:rsidR="009A250A" w:rsidRPr="00386535" w:rsidRDefault="009A250A" w:rsidP="003865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назначается руководителем образовательной организации из числа</w:t>
      </w:r>
      <w:r w:rsidR="000B78A9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386535">
        <w:rPr>
          <w:rFonts w:ascii="Times New Roman" w:hAnsi="Times New Roman" w:cs="Times New Roman"/>
          <w:sz w:val="28"/>
          <w:szCs w:val="28"/>
        </w:rPr>
        <w:t>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своевременно (не менее одного раза в год) актуализирует информацию оналичии в образовательной организации педагогов, которых необходимовключить в наставническую деятельность в качестве наставляемых;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предлагает руководителю образовательной организации дляутверждения состава школьного методического объединения наставников дляутверждения (при необходимости его создания);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разрабатывает Дорожную карту (план мероприятий) по реализацииПоложения о системе наставничества педагогических работников вобразовательной организации;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совместно с системным администратором ведет банк(персонифицированный учет) наставников и наставляемых, в том числе вцифровом формате с использованием ресурсов Интернета – официального сайтаобразовательной организации/страницы, социальных сетей;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формирует банк индивидуальных/групповых персонализированныхпрограмм наставничества педагогических работников, осуществляет описаниенаиболее успешного и эффективного опыта совместно со школьнымметодическим советом наставников и системным администратором;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 наставничеству сответственными и неформальными представителями региональной системынаставничества, с сетевыми педагогическими сообществами;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организует повышение уровня профессионального мастерстванаставников, в том числе на стажировочных площадках и в базовых школах спривлечением наставников из других образовательных организаций;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lastRenderedPageBreak/>
        <w:t>курирует процесс разработки и реализации персонализированныхпрограмм наставничества;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организует совместно с руководителем образовательной организациимониторинг реализации системы наставничества педагогических работников вобразовательной организации;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осуществляет мониторинг эффективности и результативностиреализации системы наставничества в образовательной организации, оценкувовлеченности педагогов в различные формы наставничества и повышенияквалификации педагогических работников, формирует итоговый аналитическийотчет о реализациисистемы наставничества, реализации персонализированныхпрограмм наставничества педагогических работников;</w:t>
      </w:r>
    </w:p>
    <w:p w:rsidR="009A250A" w:rsidRPr="00386535" w:rsidRDefault="009A250A" w:rsidP="009A250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535">
        <w:rPr>
          <w:rFonts w:ascii="Times New Roman" w:hAnsi="Times New Roman" w:cs="Times New Roman"/>
          <w:sz w:val="28"/>
          <w:szCs w:val="28"/>
        </w:rPr>
        <w:t>фиксирует данные о количестве участников персонализированныхпрограмм наставничества в формах статистического наблюдения (совместно ссистемным администратором).</w:t>
      </w:r>
    </w:p>
    <w:p w:rsidR="009A250A" w:rsidRPr="000B78A9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A9">
        <w:rPr>
          <w:rFonts w:ascii="Times New Roman" w:hAnsi="Times New Roman" w:cs="Times New Roman"/>
          <w:b/>
          <w:sz w:val="28"/>
          <w:szCs w:val="28"/>
        </w:rPr>
        <w:t>4. Права и обязанности наставника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:rsidR="009A250A" w:rsidRPr="000B78A9" w:rsidRDefault="009A250A" w:rsidP="000B78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8A9">
        <w:rPr>
          <w:rFonts w:ascii="Times New Roman" w:hAnsi="Times New Roman" w:cs="Times New Roman"/>
          <w:sz w:val="28"/>
          <w:szCs w:val="28"/>
        </w:rPr>
        <w:t>привлекать для оказания помощи наставляемому других педагогическихработников образовательной организации с их согласия;</w:t>
      </w:r>
    </w:p>
    <w:p w:rsidR="009A250A" w:rsidRPr="000B78A9" w:rsidRDefault="009A250A" w:rsidP="000B78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8A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личногоделанаставляемого или получать другую информацию о лице, в отношении которогоосуществляется наставничество;</w:t>
      </w:r>
    </w:p>
    <w:p w:rsidR="009A250A" w:rsidRPr="000B78A9" w:rsidRDefault="009A250A" w:rsidP="000B78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8A9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образовательнойорганизации с просьбой о сложении с него обязанностей наставника;</w:t>
      </w:r>
    </w:p>
    <w:p w:rsidR="009A250A" w:rsidRPr="00A141B4" w:rsidRDefault="009A250A" w:rsidP="000B78A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осуществлять мониторинг деятельности наставляемого в форме личнойпроверки выполнения заданий.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4.2. Обязанности наставника: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РоссийскойФедерации, региональными и локальными нормативными правовыми актамиобразовательной организации при осуществлении наставнической деятельности;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осуществлять включение молодого/начинающего специалиста вобщественную жизнь коллектива, содействовать расширению общекультурного ипрофессионального кругозора, в т.ч. и на личном примере;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lastRenderedPageBreak/>
        <w:t>создавать условия для созидания и научного поиска, творчества впедагогическомпроцессе через привлечение к инновационной деятельности;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содействовать укреплению и повышению уровня престижностипреподавательской деятельности, организуя участие в мероприятиях длямолодых/начинающих педагогов различных уровней (профессиональныеконкурсы, конференции, форумы и др.);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педагогическойдеятельностью наставляемого, вносить предложения о его поощрении илиприменении мер дисциплинарного воздействия;</w:t>
      </w:r>
    </w:p>
    <w:p w:rsidR="009A250A" w:rsidRPr="00A141B4" w:rsidRDefault="009A250A" w:rsidP="00A141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рекомендовать участие наставляемого в профессиональныхрегиональных и федеральных конкурсах, оказывать всестороннюю поддержку иметодическое сопровождение.</w:t>
      </w:r>
    </w:p>
    <w:p w:rsidR="009A250A" w:rsidRPr="00A141B4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B4">
        <w:rPr>
          <w:rFonts w:ascii="Times New Roman" w:hAnsi="Times New Roman" w:cs="Times New Roman"/>
          <w:b/>
          <w:sz w:val="28"/>
          <w:szCs w:val="28"/>
        </w:rPr>
        <w:t>5. Права и обязанности наставляемого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5.1. Права наставляемого:</w:t>
      </w:r>
    </w:p>
    <w:p w:rsidR="009A250A" w:rsidRPr="00A141B4" w:rsidRDefault="009A250A" w:rsidP="00A141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систематически повышать свой профессиональный уровень;</w:t>
      </w:r>
    </w:p>
    <w:p w:rsidR="009A250A" w:rsidRPr="00A141B4" w:rsidRDefault="009A250A" w:rsidP="00A141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участвовать в составлении персонализированнойпрограммынаставничества педагогических работников;</w:t>
      </w:r>
    </w:p>
    <w:p w:rsidR="009A250A" w:rsidRPr="00A141B4" w:rsidRDefault="009A250A" w:rsidP="00A141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сдолжностными обязанностями, профессиональной деятельностью;</w:t>
      </w:r>
    </w:p>
    <w:p w:rsidR="009A250A" w:rsidRPr="00A141B4" w:rsidRDefault="009A250A" w:rsidP="00A141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вносить на рассмотрение предложения по совершенствованиюперсонализированных программ наставничества педагогических работниковобразовательной организации;</w:t>
      </w:r>
    </w:p>
    <w:p w:rsidR="009A250A" w:rsidRPr="00A141B4" w:rsidRDefault="009A250A" w:rsidP="00A141B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обращаться к куратору и руководителю образовательной организации сходатайством о замене наставника.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5.2. Обязанности наставляемого: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изучать Федеральный закон от 29 декабря 2012 г. № 273-ФЗ «Обобразовании в Российской Федерации», иные федеральные, региональные,муниципальные и локальные нормативные правовые акты, регулирующиеобразовательную деятельность, деятельность в сфере наставничествапедагогических работников;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реализовывать мероприятия плана персонализированной программынаставничества в установленные сроки;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образовательнойорганизации;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lastRenderedPageBreak/>
        <w:t>знать обязанности, предусмотренные должностной инструкцией,основные направления профессиональной деятельности, полномочия иорганизацию работы в образовательной организации;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исполнениюдолжностных, профессиональных обязанностей;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испособы качественного исполнения должностных обязанностей;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 и выявленныезатруднения;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вработе и учебе;</w:t>
      </w:r>
    </w:p>
    <w:p w:rsidR="009A250A" w:rsidRPr="00A141B4" w:rsidRDefault="009A250A" w:rsidP="00A141B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учиться у наставника передовым, инновационным методам и формамработы, правильно строить свои взаимоотношения с ним.</w:t>
      </w:r>
    </w:p>
    <w:p w:rsidR="009A250A" w:rsidRPr="00A141B4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B4">
        <w:rPr>
          <w:rFonts w:ascii="Times New Roman" w:hAnsi="Times New Roman" w:cs="Times New Roman"/>
          <w:b/>
          <w:sz w:val="28"/>
          <w:szCs w:val="28"/>
        </w:rPr>
        <w:t>6. Процесс формирования пар и групп наставников и педагогов, вотношении которых осуществляется наставничество</w:t>
      </w:r>
      <w:r w:rsidR="00A141B4">
        <w:rPr>
          <w:rFonts w:ascii="Times New Roman" w:hAnsi="Times New Roman" w:cs="Times New Roman"/>
          <w:b/>
          <w:sz w:val="28"/>
          <w:szCs w:val="28"/>
        </w:rPr>
        <w:t>.</w:t>
      </w:r>
    </w:p>
    <w:p w:rsidR="009A250A" w:rsidRPr="009A250A" w:rsidRDefault="009A250A" w:rsidP="00A141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6.1. Формирование наставнических пар (групп) осуществляется поосновным критериям:</w:t>
      </w:r>
    </w:p>
    <w:p w:rsidR="009A250A" w:rsidRPr="00A141B4" w:rsidRDefault="009A250A" w:rsidP="00A141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профессиональный профиль или личный (компетентностный) опытнаставника должны соответствовать запросам наставляемого или наставляемых;</w:t>
      </w:r>
    </w:p>
    <w:p w:rsidR="009A250A" w:rsidRPr="00A141B4" w:rsidRDefault="009A250A" w:rsidP="00A141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у наставнической пары (группы) должен сложиться взаимный интерес исимпатия, позволяющие в будущем эффективно взаимодействовать в рамкахпрограммы наставничества.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6.2. Сформированные на добровольной основе с непосредственнымучастием куратора, наставников и педагогов, в отношении которыхосуществляется наставничество, пары/группы утверждаются приказомруководителя образовательной организации.</w:t>
      </w:r>
    </w:p>
    <w:p w:rsidR="009A250A" w:rsidRPr="00A141B4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B4">
        <w:rPr>
          <w:rFonts w:ascii="Times New Roman" w:hAnsi="Times New Roman" w:cs="Times New Roman"/>
          <w:b/>
          <w:sz w:val="28"/>
          <w:szCs w:val="28"/>
        </w:rPr>
        <w:t>7. Завершение персонализированной программы наставничества</w:t>
      </w:r>
      <w:r w:rsidR="00A141B4">
        <w:rPr>
          <w:rFonts w:ascii="Times New Roman" w:hAnsi="Times New Roman" w:cs="Times New Roman"/>
          <w:b/>
          <w:sz w:val="28"/>
          <w:szCs w:val="28"/>
        </w:rPr>
        <w:t>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7.1. Завершение персонализированной программы наставничествапроисходит в случае:</w:t>
      </w:r>
    </w:p>
    <w:p w:rsidR="009A250A" w:rsidRPr="00A141B4" w:rsidRDefault="009A250A" w:rsidP="00A141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завершения плана мероприятий персонализированной программынаставничества в полном объеме;</w:t>
      </w:r>
    </w:p>
    <w:p w:rsidR="009A250A" w:rsidRPr="00A141B4" w:rsidRDefault="009A250A" w:rsidP="00A141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по инициативе наставника или наставляемого и/или обоюдномурешению (по уважительным обстоятельствам);</w:t>
      </w:r>
    </w:p>
    <w:p w:rsidR="009A250A" w:rsidRPr="00A141B4" w:rsidRDefault="009A250A" w:rsidP="00A141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по инициативе куратора (в случае недолжного исполненияперсонализированной программы наставничества в силу различныхобстоятельствсо стороны наставника и/или наставляемого – форс-мажора).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lastRenderedPageBreak/>
        <w:t>7.2. Изменение сроков реализации персонализированной программынаставничества педагогических работников.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По обоюдному согласию наставника и наставляемого/наставляемыхпедагогов возможно продление срока реализации персонализированнойпрограммы наставничества или корректировка ее содержания (например, планамероприятий, формы наставничества).</w:t>
      </w:r>
    </w:p>
    <w:p w:rsidR="009A250A" w:rsidRPr="00A141B4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B4">
        <w:rPr>
          <w:rFonts w:ascii="Times New Roman" w:hAnsi="Times New Roman" w:cs="Times New Roman"/>
          <w:b/>
          <w:sz w:val="28"/>
          <w:szCs w:val="28"/>
        </w:rPr>
        <w:t>8. Условия публикации результатов персонализированнойпрограммы наставничества педагогических работников на сайтеобразовательной организации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8.1. Для размещения информации о реализации персонализированнойпрограммы наставничества педагогических работников на официальномсайтеобразовательной организации создается специальный раздел (рубрика). На сайтеразмещаются сведения о реализуемых персонализированных программахнаставничества педагогических работников, базы наставников и наставляемых,лучшие кейсы персонализированных программ наставничества педагогическихработников, федеральная, региональная и локальная нормативноправовая база всфере наставничества педагогических работников, методические рекомендации,новости и анонсы мероприятий и программ наставничества педагогическихработников в образовательной организации и др.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1B4">
        <w:rPr>
          <w:rFonts w:ascii="Times New Roman" w:hAnsi="Times New Roman" w:cs="Times New Roman"/>
          <w:sz w:val="28"/>
          <w:szCs w:val="28"/>
        </w:rPr>
        <w:t>8.2. Результаты персонализированных программ наставничества</w:t>
      </w:r>
      <w:r w:rsidRPr="009A250A"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 публикуются послеих завершения.</w:t>
      </w:r>
    </w:p>
    <w:p w:rsidR="009A250A" w:rsidRPr="00A141B4" w:rsidRDefault="009A250A" w:rsidP="009A25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B4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9A250A" w:rsidRPr="009A250A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утвержденияруководителем образовательной организации и действует бессрочно.</w:t>
      </w:r>
    </w:p>
    <w:p w:rsidR="0023645D" w:rsidRPr="00B63C2C" w:rsidRDefault="009A250A" w:rsidP="009A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0A">
        <w:rPr>
          <w:rFonts w:ascii="Times New Roman" w:hAnsi="Times New Roman" w:cs="Times New Roman"/>
          <w:sz w:val="28"/>
          <w:szCs w:val="28"/>
        </w:rPr>
        <w:t>9.2. В настоящее Положение могут быть внесены изменения идополнения в соответствии с вновь принятыми законодательными и иныминормативными актами Российской Федерации и вновь принятыми локальныминормативными актами образовательной организации.</w:t>
      </w:r>
    </w:p>
    <w:sectPr w:rsidR="0023645D" w:rsidRPr="00B63C2C" w:rsidSect="00302063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584" w:rsidRDefault="00142584" w:rsidP="00302063">
      <w:pPr>
        <w:spacing w:after="0" w:line="240" w:lineRule="auto"/>
      </w:pPr>
      <w:r>
        <w:separator/>
      </w:r>
    </w:p>
  </w:endnote>
  <w:endnote w:type="continuationSeparator" w:id="1">
    <w:p w:rsidR="00142584" w:rsidRDefault="00142584" w:rsidP="0030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5210839"/>
    </w:sdtPr>
    <w:sdtEndPr>
      <w:rPr>
        <w:rFonts w:ascii="Times New Roman" w:hAnsi="Times New Roman" w:cs="Times New Roman"/>
        <w:sz w:val="24"/>
        <w:szCs w:val="24"/>
      </w:rPr>
    </w:sdtEndPr>
    <w:sdtContent>
      <w:p w:rsidR="00302063" w:rsidRPr="00302063" w:rsidRDefault="00EA2E6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02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2063" w:rsidRPr="003020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2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55F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020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2063" w:rsidRDefault="0030206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584" w:rsidRDefault="00142584" w:rsidP="00302063">
      <w:pPr>
        <w:spacing w:after="0" w:line="240" w:lineRule="auto"/>
      </w:pPr>
      <w:r>
        <w:separator/>
      </w:r>
    </w:p>
  </w:footnote>
  <w:footnote w:type="continuationSeparator" w:id="1">
    <w:p w:rsidR="00142584" w:rsidRDefault="00142584" w:rsidP="0030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ABA"/>
    <w:multiLevelType w:val="hybridMultilevel"/>
    <w:tmpl w:val="5A780512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50D10"/>
    <w:multiLevelType w:val="hybridMultilevel"/>
    <w:tmpl w:val="99DC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F23A8"/>
    <w:multiLevelType w:val="hybridMultilevel"/>
    <w:tmpl w:val="2E92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810F5"/>
    <w:multiLevelType w:val="hybridMultilevel"/>
    <w:tmpl w:val="7A962FDA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C7192"/>
    <w:multiLevelType w:val="hybridMultilevel"/>
    <w:tmpl w:val="6E16992C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B54CC"/>
    <w:multiLevelType w:val="hybridMultilevel"/>
    <w:tmpl w:val="95624B86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E7E4C"/>
    <w:multiLevelType w:val="hybridMultilevel"/>
    <w:tmpl w:val="F76EF5A4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B043F"/>
    <w:multiLevelType w:val="hybridMultilevel"/>
    <w:tmpl w:val="157A4CCC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43432"/>
    <w:multiLevelType w:val="hybridMultilevel"/>
    <w:tmpl w:val="65F04370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2732E"/>
    <w:multiLevelType w:val="hybridMultilevel"/>
    <w:tmpl w:val="FF60C7FC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D27B5"/>
    <w:multiLevelType w:val="hybridMultilevel"/>
    <w:tmpl w:val="EEDCF304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24EC4"/>
    <w:multiLevelType w:val="hybridMultilevel"/>
    <w:tmpl w:val="04245C64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92277"/>
    <w:multiLevelType w:val="hybridMultilevel"/>
    <w:tmpl w:val="CFA8D942"/>
    <w:lvl w:ilvl="0" w:tplc="0422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C2C"/>
    <w:rsid w:val="0002537A"/>
    <w:rsid w:val="000B78A9"/>
    <w:rsid w:val="00142584"/>
    <w:rsid w:val="0023645D"/>
    <w:rsid w:val="00240CEB"/>
    <w:rsid w:val="00302063"/>
    <w:rsid w:val="00386535"/>
    <w:rsid w:val="00386559"/>
    <w:rsid w:val="0046409F"/>
    <w:rsid w:val="006755FF"/>
    <w:rsid w:val="007808EC"/>
    <w:rsid w:val="00842C10"/>
    <w:rsid w:val="00854672"/>
    <w:rsid w:val="008B2EB3"/>
    <w:rsid w:val="008D396B"/>
    <w:rsid w:val="009A250A"/>
    <w:rsid w:val="009E5B9D"/>
    <w:rsid w:val="00A141B4"/>
    <w:rsid w:val="00B63C2C"/>
    <w:rsid w:val="00B66338"/>
    <w:rsid w:val="00BE16C4"/>
    <w:rsid w:val="00DA36D6"/>
    <w:rsid w:val="00EA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63C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63C2C"/>
  </w:style>
  <w:style w:type="paragraph" w:styleId="a3">
    <w:name w:val="List Paragraph"/>
    <w:basedOn w:val="a"/>
    <w:uiPriority w:val="34"/>
    <w:qFormat/>
    <w:rsid w:val="009A2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9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063"/>
  </w:style>
  <w:style w:type="paragraph" w:styleId="a8">
    <w:name w:val="footer"/>
    <w:basedOn w:val="a"/>
    <w:link w:val="a9"/>
    <w:uiPriority w:val="99"/>
    <w:unhideWhenUsed/>
    <w:rsid w:val="0030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2022-04-06T16:01:00Z</cp:lastPrinted>
  <dcterms:created xsi:type="dcterms:W3CDTF">2022-04-05T05:48:00Z</dcterms:created>
  <dcterms:modified xsi:type="dcterms:W3CDTF">2022-04-07T04:16:00Z</dcterms:modified>
</cp:coreProperties>
</file>