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02B" w:rsidRPr="00761D96" w:rsidRDefault="00C7202B" w:rsidP="00C7202B">
      <w:pPr>
        <w:jc w:val="center"/>
        <w:rPr>
          <w:b/>
          <w:sz w:val="28"/>
          <w:szCs w:val="28"/>
        </w:rPr>
      </w:pPr>
      <w:r w:rsidRPr="00761D96">
        <w:rPr>
          <w:b/>
          <w:sz w:val="28"/>
          <w:szCs w:val="28"/>
        </w:rPr>
        <w:t>Таблица игры.</w:t>
      </w:r>
    </w:p>
    <w:p w:rsidR="00C7202B" w:rsidRPr="002C5D50" w:rsidRDefault="00C7202B"/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2126"/>
        <w:gridCol w:w="1276"/>
        <w:gridCol w:w="8221"/>
        <w:gridCol w:w="2693"/>
      </w:tblGrid>
      <w:tr w:rsidR="00816106" w:rsidRPr="002C5D50" w:rsidTr="00EF1021">
        <w:tc>
          <w:tcPr>
            <w:tcW w:w="1277" w:type="dxa"/>
          </w:tcPr>
          <w:p w:rsidR="00C7202B" w:rsidRPr="002C5D50" w:rsidRDefault="00C7202B" w:rsidP="004F4E4E">
            <w:pPr>
              <w:spacing w:line="216" w:lineRule="auto"/>
              <w:jc w:val="center"/>
            </w:pPr>
            <w:r w:rsidRPr="002C5D50">
              <w:t>Название</w:t>
            </w:r>
          </w:p>
        </w:tc>
        <w:tc>
          <w:tcPr>
            <w:tcW w:w="2126" w:type="dxa"/>
          </w:tcPr>
          <w:p w:rsidR="00C7202B" w:rsidRPr="002C5D50" w:rsidRDefault="00C7202B" w:rsidP="001A57F2">
            <w:pPr>
              <w:spacing w:line="216" w:lineRule="auto"/>
              <w:jc w:val="center"/>
            </w:pPr>
            <w:r w:rsidRPr="002C5D50">
              <w:t>Цель</w:t>
            </w:r>
          </w:p>
        </w:tc>
        <w:tc>
          <w:tcPr>
            <w:tcW w:w="1276" w:type="dxa"/>
          </w:tcPr>
          <w:p w:rsidR="00C7202B" w:rsidRPr="002C5D50" w:rsidRDefault="00C7202B" w:rsidP="004F4E4E">
            <w:pPr>
              <w:spacing w:line="216" w:lineRule="auto"/>
              <w:jc w:val="center"/>
            </w:pPr>
            <w:r w:rsidRPr="002C5D50">
              <w:t>Мотив</w:t>
            </w:r>
          </w:p>
        </w:tc>
        <w:tc>
          <w:tcPr>
            <w:tcW w:w="8221" w:type="dxa"/>
          </w:tcPr>
          <w:p w:rsidR="00C7202B" w:rsidRPr="002C5D50" w:rsidRDefault="00C7202B" w:rsidP="002C5D50">
            <w:pPr>
              <w:spacing w:line="216" w:lineRule="auto"/>
              <w:jc w:val="center"/>
            </w:pPr>
            <w:r w:rsidRPr="002C5D50">
              <w:t>Способы деятельности</w:t>
            </w:r>
          </w:p>
        </w:tc>
        <w:tc>
          <w:tcPr>
            <w:tcW w:w="2693" w:type="dxa"/>
          </w:tcPr>
          <w:p w:rsidR="00C7202B" w:rsidRPr="002C5D50" w:rsidRDefault="00C7202B" w:rsidP="004F4E4E">
            <w:pPr>
              <w:spacing w:line="216" w:lineRule="auto"/>
              <w:jc w:val="center"/>
            </w:pPr>
            <w:r w:rsidRPr="002C5D50">
              <w:t>Ожидаемый результат</w:t>
            </w:r>
          </w:p>
        </w:tc>
      </w:tr>
      <w:tr w:rsidR="00816106" w:rsidRPr="002C5D50" w:rsidTr="00EF1021">
        <w:tc>
          <w:tcPr>
            <w:tcW w:w="1277" w:type="dxa"/>
          </w:tcPr>
          <w:p w:rsidR="00C7202B" w:rsidRPr="002C5D50" w:rsidRDefault="00837C89" w:rsidP="00C7202B">
            <w:pPr>
              <w:shd w:val="clear" w:color="auto" w:fill="FFFFFF"/>
              <w:spacing w:before="100" w:beforeAutospacing="1" w:after="100" w:afterAutospacing="1" w:line="320" w:lineRule="atLeast"/>
              <w:ind w:left="150" w:right="150"/>
              <w:outlineLvl w:val="1"/>
            </w:pPr>
            <w:r w:rsidRPr="002C5D50">
              <w:t>1.</w:t>
            </w:r>
            <w:r w:rsidR="00C7202B" w:rsidRPr="002C5D50">
              <w:t>Переезжаем на новую квартиру</w:t>
            </w:r>
          </w:p>
        </w:tc>
        <w:tc>
          <w:tcPr>
            <w:tcW w:w="2126" w:type="dxa"/>
          </w:tcPr>
          <w:p w:rsidR="00C7202B" w:rsidRPr="002C5D50" w:rsidRDefault="00F85BDE" w:rsidP="001A57F2">
            <w:pPr>
              <w:spacing w:line="216" w:lineRule="auto"/>
              <w:jc w:val="both"/>
            </w:pPr>
            <w:r w:rsidRPr="002C5D50">
              <w:rPr>
                <w:color w:val="000000"/>
                <w:shd w:val="clear" w:color="auto" w:fill="FFFFFF"/>
              </w:rPr>
              <w:t>Научить детей различать предметы, сходные по назначению и похожие внешне, уточнить их названия и активизировать в речи детей соответствующий словарь.</w:t>
            </w:r>
          </w:p>
        </w:tc>
        <w:tc>
          <w:tcPr>
            <w:tcW w:w="1276" w:type="dxa"/>
          </w:tcPr>
          <w:p w:rsidR="00C7202B" w:rsidRPr="002C5D50" w:rsidRDefault="00D11E7C" w:rsidP="004F4E4E">
            <w:pPr>
              <w:spacing w:line="216" w:lineRule="auto"/>
              <w:jc w:val="both"/>
            </w:pPr>
            <w:r>
              <w:t xml:space="preserve">Кукла Маша купила новую квартиру. Давайте </w:t>
            </w:r>
            <w:r w:rsidR="008D52CD">
              <w:t>поможем ей перевез</w:t>
            </w:r>
            <w:r>
              <w:t>ти вещи.</w:t>
            </w:r>
          </w:p>
        </w:tc>
        <w:tc>
          <w:tcPr>
            <w:tcW w:w="8221" w:type="dxa"/>
          </w:tcPr>
          <w:p w:rsidR="008D52CD" w:rsidRPr="008D52CD" w:rsidRDefault="008D52CD" w:rsidP="008D52CD">
            <w:pPr>
              <w:pStyle w:val="a3"/>
              <w:ind w:firstLine="300"/>
              <w:jc w:val="both"/>
            </w:pPr>
            <w:r w:rsidRPr="008D52CD">
              <w:t>• ознакомление детей с содержанием игры, с </w:t>
            </w:r>
            <w:r w:rsidRPr="008D52CD">
              <w:rPr>
                <w:b/>
                <w:bCs/>
              </w:rPr>
              <w:t>дидактическим материалом</w:t>
            </w:r>
            <w:r w:rsidRPr="008D52CD">
              <w:t>, который будет использован в игре (показ </w:t>
            </w:r>
            <w:r w:rsidRPr="008D52CD">
              <w:rPr>
                <w:b/>
                <w:bCs/>
              </w:rPr>
              <w:t>предметов</w:t>
            </w:r>
            <w:r w:rsidRPr="008D52CD">
              <w:t>, картинок, краткая беседа, в ходе которой уточняются знания и представления детей о них);</w:t>
            </w:r>
          </w:p>
          <w:p w:rsidR="008D52CD" w:rsidRPr="008D52CD" w:rsidRDefault="008D52CD" w:rsidP="008D52CD">
            <w:pPr>
              <w:pStyle w:val="a3"/>
              <w:ind w:firstLine="300"/>
              <w:jc w:val="both"/>
            </w:pPr>
            <w:r w:rsidRPr="008D52CD">
              <w:t>• объяснение хода и правил игры. При этом воспитатель обращает внимание на поведение детей в соответствии с правилами игры, на четкое выполнение правил </w:t>
            </w:r>
            <w:r w:rsidRPr="008D52CD">
              <w:rPr>
                <w:i/>
                <w:iCs/>
              </w:rPr>
              <w:t>(что они запрещают, разрешают, предписывают)</w:t>
            </w:r>
            <w:r w:rsidRPr="008D52CD">
              <w:t>;</w:t>
            </w:r>
          </w:p>
          <w:p w:rsidR="008D52CD" w:rsidRPr="008D52CD" w:rsidRDefault="008D52CD" w:rsidP="008D52CD">
            <w:pPr>
              <w:pStyle w:val="a3"/>
              <w:ind w:firstLine="300"/>
              <w:jc w:val="both"/>
            </w:pPr>
            <w:r w:rsidRPr="008D52CD">
              <w:t>• показ игровых действий, в процессе которого воспитатель учит детей правильно выполнять действие, доказывая, что в противном случае игра не приведет к нужному результату.</w:t>
            </w:r>
          </w:p>
          <w:p w:rsidR="008D52CD" w:rsidRPr="008D52CD" w:rsidRDefault="008D52CD" w:rsidP="008D52CD">
            <w:pPr>
              <w:pStyle w:val="a3"/>
              <w:ind w:firstLine="300"/>
              <w:jc w:val="both"/>
            </w:pPr>
            <w:r w:rsidRPr="008D52CD">
              <w:t>• определение роли воспитателя в игре, его участи</w:t>
            </w:r>
            <w:r w:rsidR="00980B5C">
              <w:t>е</w:t>
            </w:r>
            <w:r w:rsidRPr="008D52CD">
              <w:t xml:space="preserve"> в качестве играющего, болельщика или арбитра. Мера непосредственного участия воспитателя в игре определяется возрастом детей, уровнем их подготовки, сложностью </w:t>
            </w:r>
            <w:r w:rsidRPr="008D52CD">
              <w:rPr>
                <w:b/>
                <w:bCs/>
              </w:rPr>
              <w:t>дидактической задачи</w:t>
            </w:r>
            <w:r w:rsidRPr="008D52CD">
              <w:t>, игровых правил. Участвуя в игре, педагог направляет действия играющих </w:t>
            </w:r>
            <w:r w:rsidRPr="008D52CD">
              <w:rPr>
                <w:i/>
                <w:iCs/>
              </w:rPr>
              <w:t>(советом, вопросом, напоминанием)</w:t>
            </w:r>
            <w:r w:rsidRPr="008D52CD">
              <w:t>;</w:t>
            </w:r>
          </w:p>
          <w:p w:rsidR="008D52CD" w:rsidRPr="008D52CD" w:rsidRDefault="008D52CD" w:rsidP="008D52CD">
            <w:pPr>
              <w:pStyle w:val="a3"/>
              <w:ind w:firstLine="300"/>
              <w:jc w:val="both"/>
            </w:pPr>
            <w:r w:rsidRPr="008D52CD">
              <w:t>• подведение итогов игры – это ответственный момент в руководстве ею, так как по результатам, которых дети добиваются в игре, можно судить об ее эффективности, о том, будет ли она с интересом использоваться в самостоятельной игровой деятельности ребят. При подведении итогов воспитатель подчеркивает, что путь к победе возможен только через преодоление трудностей, внимание и дисциплинированность.</w:t>
            </w:r>
          </w:p>
          <w:p w:rsidR="00C7202B" w:rsidRPr="002C5D50" w:rsidRDefault="00C7202B" w:rsidP="008413F4">
            <w:pPr>
              <w:pStyle w:val="a3"/>
              <w:ind w:firstLine="300"/>
              <w:jc w:val="both"/>
            </w:pPr>
          </w:p>
        </w:tc>
        <w:tc>
          <w:tcPr>
            <w:tcW w:w="2693" w:type="dxa"/>
          </w:tcPr>
          <w:p w:rsidR="00C7202B" w:rsidRPr="002C5D50" w:rsidRDefault="00F85BDE" w:rsidP="004F4E4E">
            <w:pPr>
              <w:spacing w:line="216" w:lineRule="auto"/>
              <w:jc w:val="both"/>
            </w:pPr>
            <w:r w:rsidRPr="002C5D50">
              <w:t xml:space="preserve">Дети умеют различать предметы, </w:t>
            </w:r>
            <w:r w:rsidRPr="002C5D50">
              <w:rPr>
                <w:color w:val="000000"/>
                <w:shd w:val="clear" w:color="auto" w:fill="FFFFFF"/>
              </w:rPr>
              <w:t>сходные по назначению и похожие внешне, знают из названия и используют в речи.</w:t>
            </w:r>
          </w:p>
        </w:tc>
      </w:tr>
      <w:tr w:rsidR="00C7202B" w:rsidRPr="002C5D50" w:rsidTr="00EF1021">
        <w:tc>
          <w:tcPr>
            <w:tcW w:w="1277" w:type="dxa"/>
          </w:tcPr>
          <w:p w:rsidR="00C7202B" w:rsidRPr="002C5D50" w:rsidRDefault="00837C89" w:rsidP="00C7202B">
            <w:pPr>
              <w:shd w:val="clear" w:color="auto" w:fill="FFFFFF"/>
              <w:spacing w:before="100" w:beforeAutospacing="1" w:after="100" w:afterAutospacing="1" w:line="320" w:lineRule="atLeast"/>
              <w:ind w:left="150" w:right="150"/>
              <w:outlineLvl w:val="1"/>
            </w:pPr>
            <w:r w:rsidRPr="002C5D50">
              <w:t xml:space="preserve">2. За покупками в </w:t>
            </w:r>
            <w:r w:rsidRPr="002C5D50">
              <w:lastRenderedPageBreak/>
              <w:t>магазин</w:t>
            </w:r>
          </w:p>
        </w:tc>
        <w:tc>
          <w:tcPr>
            <w:tcW w:w="2126" w:type="dxa"/>
          </w:tcPr>
          <w:p w:rsidR="00C7202B" w:rsidRPr="002C5D50" w:rsidRDefault="00837C89" w:rsidP="001A57F2">
            <w:pPr>
              <w:spacing w:line="216" w:lineRule="auto"/>
              <w:jc w:val="both"/>
            </w:pPr>
            <w:r w:rsidRPr="002C5D50">
              <w:rPr>
                <w:color w:val="000000"/>
                <w:shd w:val="clear" w:color="auto" w:fill="FFFFFF"/>
              </w:rPr>
              <w:lastRenderedPageBreak/>
              <w:t xml:space="preserve">Упражнять детей в выборе нужного предмета путем исключения названных </w:t>
            </w:r>
            <w:r w:rsidRPr="002C5D50">
              <w:rPr>
                <w:color w:val="000000"/>
                <w:shd w:val="clear" w:color="auto" w:fill="FFFFFF"/>
              </w:rPr>
              <w:lastRenderedPageBreak/>
              <w:t>педагогом признаков; развивать наблюдательность; учить использовать в речи сложноподчиненные предложения.</w:t>
            </w:r>
          </w:p>
        </w:tc>
        <w:tc>
          <w:tcPr>
            <w:tcW w:w="1276" w:type="dxa"/>
          </w:tcPr>
          <w:p w:rsidR="00C7202B" w:rsidRPr="002C5D50" w:rsidRDefault="00EF3762" w:rsidP="004F4E4E">
            <w:pPr>
              <w:spacing w:line="216" w:lineRule="auto"/>
              <w:jc w:val="both"/>
            </w:pPr>
            <w:r>
              <w:lastRenderedPageBreak/>
              <w:t xml:space="preserve">Купи своей </w:t>
            </w:r>
            <w:proofErr w:type="gramStart"/>
            <w:r>
              <w:t>сестренке(</w:t>
            </w:r>
            <w:proofErr w:type="gramEnd"/>
            <w:r>
              <w:t xml:space="preserve">братику, зайке..) </w:t>
            </w:r>
            <w:r>
              <w:lastRenderedPageBreak/>
              <w:t xml:space="preserve">игрушку какую она просит. </w:t>
            </w:r>
          </w:p>
        </w:tc>
        <w:tc>
          <w:tcPr>
            <w:tcW w:w="8221" w:type="dxa"/>
          </w:tcPr>
          <w:p w:rsidR="008413F4" w:rsidRDefault="008413F4" w:rsidP="008413F4">
            <w:pPr>
              <w:pStyle w:val="a3"/>
              <w:shd w:val="clear" w:color="auto" w:fill="FFFFFF"/>
              <w:ind w:firstLine="300"/>
              <w:jc w:val="both"/>
              <w:rPr>
                <w:b/>
                <w:bCs/>
              </w:rPr>
            </w:pPr>
            <w:r w:rsidRPr="008D52CD">
              <w:lastRenderedPageBreak/>
              <w:t>ознакомление детей с содержанием игры, с </w:t>
            </w:r>
            <w:r w:rsidRPr="008D52CD">
              <w:rPr>
                <w:b/>
                <w:bCs/>
              </w:rPr>
              <w:t>дидактическим материалом</w:t>
            </w:r>
            <w:r>
              <w:rPr>
                <w:b/>
                <w:bCs/>
              </w:rPr>
              <w:t>;</w:t>
            </w:r>
          </w:p>
          <w:p w:rsidR="008413F4" w:rsidRDefault="008413F4" w:rsidP="008413F4">
            <w:pPr>
              <w:pStyle w:val="a3"/>
              <w:shd w:val="clear" w:color="auto" w:fill="FFFFFF"/>
              <w:ind w:firstLine="300"/>
              <w:jc w:val="both"/>
            </w:pPr>
            <w:r w:rsidRPr="008D52CD">
              <w:t>объяснение хода и правил игры.</w:t>
            </w:r>
          </w:p>
          <w:p w:rsidR="003A681D" w:rsidRDefault="003A681D" w:rsidP="008413F4">
            <w:pPr>
              <w:pStyle w:val="a3"/>
              <w:shd w:val="clear" w:color="auto" w:fill="FFFFFF"/>
              <w:ind w:firstLine="300"/>
              <w:jc w:val="both"/>
            </w:pPr>
            <w:r w:rsidRPr="008D52CD">
              <w:lastRenderedPageBreak/>
              <w:t>показ игровых действий</w:t>
            </w:r>
          </w:p>
          <w:p w:rsidR="003A681D" w:rsidRDefault="003A681D" w:rsidP="008413F4">
            <w:pPr>
              <w:pStyle w:val="a3"/>
              <w:shd w:val="clear" w:color="auto" w:fill="FFFFFF"/>
              <w:ind w:firstLine="300"/>
              <w:jc w:val="both"/>
              <w:rPr>
                <w:b/>
                <w:bCs/>
              </w:rPr>
            </w:pPr>
            <w:r w:rsidRPr="008D52CD">
              <w:t>определение роли воспитателя в игре, его участи</w:t>
            </w:r>
            <w:r w:rsidR="00980B5C">
              <w:t>е</w:t>
            </w:r>
            <w:r w:rsidRPr="008D52CD">
              <w:t xml:space="preserve"> в качестве играющего, болельщика или арбитра.</w:t>
            </w:r>
          </w:p>
          <w:p w:rsidR="003A681D" w:rsidRDefault="003A681D" w:rsidP="008413F4">
            <w:pPr>
              <w:pStyle w:val="a3"/>
              <w:shd w:val="clear" w:color="auto" w:fill="FFFFFF"/>
              <w:ind w:firstLine="300"/>
              <w:jc w:val="both"/>
            </w:pPr>
            <w:r>
              <w:t>совет</w:t>
            </w:r>
          </w:p>
          <w:p w:rsidR="004F323F" w:rsidRDefault="004F323F" w:rsidP="008413F4">
            <w:pPr>
              <w:pStyle w:val="a3"/>
              <w:shd w:val="clear" w:color="auto" w:fill="FFFFFF"/>
              <w:ind w:firstLine="300"/>
              <w:jc w:val="both"/>
            </w:pPr>
            <w:r>
              <w:t>наводящие вопросы</w:t>
            </w:r>
          </w:p>
          <w:p w:rsidR="004F323F" w:rsidRDefault="004F323F" w:rsidP="008413F4">
            <w:pPr>
              <w:pStyle w:val="a3"/>
              <w:shd w:val="clear" w:color="auto" w:fill="FFFFFF"/>
              <w:ind w:firstLine="300"/>
              <w:jc w:val="both"/>
            </w:pPr>
            <w:r>
              <w:t>поощрение</w:t>
            </w:r>
          </w:p>
          <w:p w:rsidR="00870755" w:rsidRDefault="004F323F" w:rsidP="00980B5C">
            <w:pPr>
              <w:pStyle w:val="a3"/>
              <w:shd w:val="clear" w:color="auto" w:fill="FFFFFF"/>
              <w:ind w:firstLine="300"/>
              <w:jc w:val="both"/>
            </w:pPr>
            <w:r>
              <w:t>напоминание</w:t>
            </w:r>
            <w:r w:rsidR="00980B5C" w:rsidRPr="008D52CD">
              <w:t xml:space="preserve"> </w:t>
            </w:r>
          </w:p>
          <w:p w:rsidR="004E2149" w:rsidRDefault="004E2149" w:rsidP="00980B5C">
            <w:pPr>
              <w:pStyle w:val="a3"/>
              <w:shd w:val="clear" w:color="auto" w:fill="FFFFFF"/>
              <w:ind w:firstLine="300"/>
              <w:jc w:val="both"/>
            </w:pPr>
            <w:r>
              <w:t>повторение</w:t>
            </w:r>
          </w:p>
          <w:p w:rsidR="00980B5C" w:rsidRDefault="00980B5C" w:rsidP="00980B5C">
            <w:pPr>
              <w:pStyle w:val="a3"/>
              <w:shd w:val="clear" w:color="auto" w:fill="FFFFFF"/>
              <w:ind w:firstLine="300"/>
              <w:jc w:val="both"/>
            </w:pPr>
            <w:r w:rsidRPr="008D52CD">
              <w:t>подведение итогов игры</w:t>
            </w:r>
          </w:p>
          <w:p w:rsidR="00C7202B" w:rsidRPr="002C5D50" w:rsidRDefault="00C7202B" w:rsidP="00980B5C">
            <w:pPr>
              <w:pStyle w:val="a3"/>
              <w:shd w:val="clear" w:color="auto" w:fill="FFFFFF"/>
              <w:ind w:firstLine="300"/>
              <w:jc w:val="both"/>
            </w:pPr>
          </w:p>
        </w:tc>
        <w:tc>
          <w:tcPr>
            <w:tcW w:w="2693" w:type="dxa"/>
          </w:tcPr>
          <w:p w:rsidR="00C7202B" w:rsidRPr="002C5D50" w:rsidRDefault="009D620D" w:rsidP="00F82437">
            <w:pPr>
              <w:spacing w:line="216" w:lineRule="auto"/>
              <w:jc w:val="both"/>
            </w:pPr>
            <w:r w:rsidRPr="002C5D50">
              <w:lastRenderedPageBreak/>
              <w:t>Дети у</w:t>
            </w:r>
            <w:r w:rsidR="00F82437" w:rsidRPr="002C5D50">
              <w:t>меют</w:t>
            </w:r>
            <w:r w:rsidRPr="002C5D50">
              <w:t xml:space="preserve"> выбирать предмет </w:t>
            </w:r>
            <w:r w:rsidRPr="002C5D50">
              <w:rPr>
                <w:color w:val="000000"/>
                <w:shd w:val="clear" w:color="auto" w:fill="FFFFFF"/>
              </w:rPr>
              <w:t>путем исключения названных педагогом признаков;</w:t>
            </w:r>
            <w:r w:rsidRPr="002C5D50">
              <w:t xml:space="preserve"> у них развивается </w:t>
            </w:r>
            <w:r w:rsidRPr="002C5D50">
              <w:lastRenderedPageBreak/>
              <w:t>наблюдательность; они используют в речи сложноподчиненные предложения.</w:t>
            </w:r>
          </w:p>
        </w:tc>
      </w:tr>
      <w:tr w:rsidR="00C7202B" w:rsidRPr="002C5D50" w:rsidTr="00EF1021">
        <w:tc>
          <w:tcPr>
            <w:tcW w:w="1277" w:type="dxa"/>
          </w:tcPr>
          <w:p w:rsidR="00C7202B" w:rsidRPr="002C5D50" w:rsidRDefault="00326147" w:rsidP="00C7202B">
            <w:pPr>
              <w:shd w:val="clear" w:color="auto" w:fill="FFFFFF"/>
              <w:spacing w:before="100" w:beforeAutospacing="1" w:after="100" w:afterAutospacing="1" w:line="320" w:lineRule="atLeast"/>
              <w:ind w:left="150" w:right="150"/>
              <w:outlineLvl w:val="1"/>
            </w:pPr>
            <w:r w:rsidRPr="002C5D50">
              <w:lastRenderedPageBreak/>
              <w:t>3. Ателье</w:t>
            </w:r>
          </w:p>
        </w:tc>
        <w:tc>
          <w:tcPr>
            <w:tcW w:w="2126" w:type="dxa"/>
          </w:tcPr>
          <w:p w:rsidR="00326147" w:rsidRPr="002C5D50" w:rsidRDefault="00326147" w:rsidP="001A57F2">
            <w:pPr>
              <w:pStyle w:val="a3"/>
              <w:shd w:val="clear" w:color="auto" w:fill="FFFFFF"/>
              <w:ind w:right="150" w:firstLine="300"/>
              <w:jc w:val="both"/>
              <w:rPr>
                <w:color w:val="000000"/>
              </w:rPr>
            </w:pPr>
            <w:r w:rsidRPr="002C5D50">
              <w:rPr>
                <w:color w:val="000000"/>
              </w:rPr>
              <w:t>1. Упражнять детей в классификации одежды по сезонному признаку (зимняя - осенняя, летняя - весенняя).</w:t>
            </w:r>
          </w:p>
          <w:p w:rsidR="00326147" w:rsidRPr="002C5D50" w:rsidRDefault="00326147" w:rsidP="001A57F2">
            <w:pPr>
              <w:pStyle w:val="a3"/>
              <w:shd w:val="clear" w:color="auto" w:fill="FFFFFF"/>
              <w:ind w:right="150" w:firstLine="300"/>
              <w:jc w:val="both"/>
              <w:rPr>
                <w:color w:val="000000"/>
              </w:rPr>
            </w:pPr>
            <w:r w:rsidRPr="002C5D50">
              <w:rPr>
                <w:color w:val="000000"/>
              </w:rPr>
              <w:t>2. Активизировать в речи детей прилагательные: </w:t>
            </w:r>
            <w:r w:rsidRPr="002C5D50">
              <w:rPr>
                <w:i/>
                <w:iCs/>
                <w:color w:val="000000"/>
              </w:rPr>
              <w:t>полоса</w:t>
            </w:r>
            <w:r w:rsidRPr="002C5D50">
              <w:rPr>
                <w:i/>
                <w:iCs/>
                <w:color w:val="000000"/>
              </w:rPr>
              <w:softHyphen/>
              <w:t xml:space="preserve">тая, </w:t>
            </w:r>
            <w:r w:rsidRPr="002C5D50">
              <w:rPr>
                <w:i/>
                <w:iCs/>
                <w:color w:val="000000"/>
              </w:rPr>
              <w:lastRenderedPageBreak/>
              <w:t>клетчатая, шелковая, ситцевая, шерстяная, байковая, тонкая, толстая, гладкая, блестящая, шероховатая.</w:t>
            </w:r>
          </w:p>
          <w:p w:rsidR="00326147" w:rsidRPr="002C5D50" w:rsidRDefault="00326147" w:rsidP="001A57F2">
            <w:pPr>
              <w:pStyle w:val="a3"/>
              <w:shd w:val="clear" w:color="auto" w:fill="FFFFFF"/>
              <w:ind w:right="150" w:firstLine="300"/>
              <w:jc w:val="both"/>
              <w:rPr>
                <w:color w:val="000000"/>
              </w:rPr>
            </w:pPr>
            <w:r w:rsidRPr="002C5D50">
              <w:rPr>
                <w:color w:val="000000"/>
              </w:rPr>
              <w:t>3. Учить связно описывать предмет, изображенный на картинке.</w:t>
            </w:r>
          </w:p>
          <w:p w:rsidR="00C7202B" w:rsidRPr="002C5D50" w:rsidRDefault="00C7202B" w:rsidP="001A57F2">
            <w:pPr>
              <w:spacing w:line="216" w:lineRule="auto"/>
              <w:jc w:val="both"/>
            </w:pPr>
          </w:p>
        </w:tc>
        <w:tc>
          <w:tcPr>
            <w:tcW w:w="1276" w:type="dxa"/>
          </w:tcPr>
          <w:p w:rsidR="00C7202B" w:rsidRPr="002C5D50" w:rsidRDefault="00EF3762" w:rsidP="004F4E4E">
            <w:pPr>
              <w:spacing w:line="216" w:lineRule="auto"/>
              <w:jc w:val="both"/>
            </w:pPr>
            <w:r>
              <w:lastRenderedPageBreak/>
              <w:t xml:space="preserve">Помоги кукле Даша подобрать одежду по сезону. Подскажи из какой ткани сошьешь. </w:t>
            </w:r>
          </w:p>
        </w:tc>
        <w:tc>
          <w:tcPr>
            <w:tcW w:w="8221" w:type="dxa"/>
          </w:tcPr>
          <w:p w:rsidR="00F84CB5" w:rsidRDefault="00F84CB5" w:rsidP="00F84CB5">
            <w:pPr>
              <w:pStyle w:val="a3"/>
              <w:shd w:val="clear" w:color="auto" w:fill="FFFFFF"/>
              <w:ind w:firstLine="300"/>
              <w:jc w:val="both"/>
              <w:rPr>
                <w:b/>
                <w:bCs/>
              </w:rPr>
            </w:pPr>
            <w:r w:rsidRPr="008D52CD">
              <w:t>ознакомление детей с содержанием игры, с </w:t>
            </w:r>
            <w:r w:rsidRPr="008D52CD">
              <w:rPr>
                <w:b/>
                <w:bCs/>
              </w:rPr>
              <w:t>дидактическим материалом</w:t>
            </w:r>
            <w:r>
              <w:rPr>
                <w:b/>
                <w:bCs/>
              </w:rPr>
              <w:t>;</w:t>
            </w:r>
          </w:p>
          <w:p w:rsidR="00F84CB5" w:rsidRDefault="00F84CB5" w:rsidP="00F84CB5">
            <w:pPr>
              <w:pStyle w:val="a3"/>
              <w:shd w:val="clear" w:color="auto" w:fill="FFFFFF"/>
              <w:ind w:firstLine="300"/>
              <w:jc w:val="both"/>
            </w:pPr>
            <w:r w:rsidRPr="008D52CD">
              <w:t>объяснение хода и правил игры.</w:t>
            </w:r>
          </w:p>
          <w:p w:rsidR="00F84CB5" w:rsidRDefault="00F84CB5" w:rsidP="00F84CB5">
            <w:pPr>
              <w:pStyle w:val="a3"/>
              <w:shd w:val="clear" w:color="auto" w:fill="FFFFFF"/>
              <w:ind w:firstLine="300"/>
              <w:jc w:val="both"/>
            </w:pPr>
            <w:r w:rsidRPr="008D52CD">
              <w:t>показ игровых действий</w:t>
            </w:r>
          </w:p>
          <w:p w:rsidR="00F84CB5" w:rsidRDefault="00F84CB5" w:rsidP="00F84CB5">
            <w:pPr>
              <w:pStyle w:val="a3"/>
              <w:shd w:val="clear" w:color="auto" w:fill="FFFFFF"/>
              <w:ind w:firstLine="300"/>
              <w:jc w:val="both"/>
              <w:rPr>
                <w:b/>
                <w:bCs/>
              </w:rPr>
            </w:pPr>
            <w:r w:rsidRPr="008D52CD">
              <w:t>определение роли воспитателя в игре, его участи</w:t>
            </w:r>
            <w:r>
              <w:t>е</w:t>
            </w:r>
            <w:r w:rsidRPr="008D52CD">
              <w:t xml:space="preserve"> в качестве играющего, болельщика или арбитра.</w:t>
            </w:r>
          </w:p>
          <w:p w:rsidR="00F84CB5" w:rsidRDefault="00F84CB5" w:rsidP="00F84CB5">
            <w:pPr>
              <w:pStyle w:val="a3"/>
              <w:shd w:val="clear" w:color="auto" w:fill="FFFFFF"/>
              <w:ind w:firstLine="300"/>
              <w:jc w:val="both"/>
            </w:pPr>
            <w:r>
              <w:t>пример правильной речи, произношения</w:t>
            </w:r>
          </w:p>
          <w:p w:rsidR="00F84CB5" w:rsidRDefault="00F84CB5" w:rsidP="00F84CB5">
            <w:pPr>
              <w:pStyle w:val="a3"/>
              <w:shd w:val="clear" w:color="auto" w:fill="FFFFFF"/>
              <w:ind w:firstLine="300"/>
              <w:jc w:val="both"/>
            </w:pPr>
            <w:r>
              <w:t>совет</w:t>
            </w:r>
          </w:p>
          <w:p w:rsidR="00F84CB5" w:rsidRDefault="00F84CB5" w:rsidP="00F84CB5">
            <w:pPr>
              <w:pStyle w:val="a3"/>
              <w:shd w:val="clear" w:color="auto" w:fill="FFFFFF"/>
              <w:ind w:firstLine="300"/>
              <w:jc w:val="both"/>
            </w:pPr>
            <w:r>
              <w:t>наводящие вопросы</w:t>
            </w:r>
          </w:p>
          <w:p w:rsidR="00F84CB5" w:rsidRDefault="00F84CB5" w:rsidP="00F84CB5">
            <w:pPr>
              <w:pStyle w:val="a3"/>
              <w:shd w:val="clear" w:color="auto" w:fill="FFFFFF"/>
              <w:ind w:firstLine="300"/>
              <w:jc w:val="both"/>
            </w:pPr>
            <w:r>
              <w:lastRenderedPageBreak/>
              <w:t>поощрение</w:t>
            </w:r>
          </w:p>
          <w:p w:rsidR="00F84CB5" w:rsidRDefault="00F84CB5" w:rsidP="00F84CB5">
            <w:pPr>
              <w:pStyle w:val="a3"/>
              <w:shd w:val="clear" w:color="auto" w:fill="FFFFFF"/>
              <w:ind w:firstLine="300"/>
              <w:jc w:val="both"/>
            </w:pPr>
            <w:r>
              <w:t>напоминание</w:t>
            </w:r>
            <w:r w:rsidRPr="008D52CD">
              <w:t xml:space="preserve"> </w:t>
            </w:r>
          </w:p>
          <w:p w:rsidR="00F84CB5" w:rsidRDefault="00F84CB5" w:rsidP="00F84CB5">
            <w:pPr>
              <w:pStyle w:val="a3"/>
              <w:shd w:val="clear" w:color="auto" w:fill="FFFFFF"/>
              <w:ind w:firstLine="300"/>
              <w:jc w:val="both"/>
            </w:pPr>
            <w:r>
              <w:t>повторение</w:t>
            </w:r>
          </w:p>
          <w:p w:rsidR="00F84CB5" w:rsidRDefault="00F84CB5" w:rsidP="00F84CB5">
            <w:pPr>
              <w:pStyle w:val="a3"/>
              <w:shd w:val="clear" w:color="auto" w:fill="FFFFFF"/>
              <w:ind w:firstLine="300"/>
              <w:jc w:val="both"/>
            </w:pPr>
            <w:r w:rsidRPr="008D52CD">
              <w:t>подведение итогов игры</w:t>
            </w:r>
          </w:p>
          <w:p w:rsidR="00C7202B" w:rsidRPr="002C5D50" w:rsidRDefault="00C7202B" w:rsidP="00F84CB5">
            <w:pPr>
              <w:pStyle w:val="a3"/>
              <w:shd w:val="clear" w:color="auto" w:fill="FFFFFF"/>
              <w:ind w:firstLine="300"/>
              <w:jc w:val="both"/>
            </w:pPr>
          </w:p>
        </w:tc>
        <w:tc>
          <w:tcPr>
            <w:tcW w:w="2693" w:type="dxa"/>
          </w:tcPr>
          <w:p w:rsidR="00C7202B" w:rsidRPr="002C5D50" w:rsidRDefault="00326147" w:rsidP="004F4E4E">
            <w:pPr>
              <w:spacing w:line="216" w:lineRule="auto"/>
              <w:jc w:val="both"/>
            </w:pPr>
            <w:r w:rsidRPr="002C5D50">
              <w:lastRenderedPageBreak/>
              <w:t xml:space="preserve">Дети умеют классифицировать одежду по сезонному признаку. Используют в речи прилагательные: </w:t>
            </w:r>
            <w:r w:rsidRPr="002C5D50">
              <w:rPr>
                <w:i/>
                <w:iCs/>
                <w:color w:val="000000"/>
              </w:rPr>
              <w:t>полоса</w:t>
            </w:r>
            <w:r w:rsidRPr="002C5D50">
              <w:rPr>
                <w:i/>
                <w:iCs/>
                <w:color w:val="000000"/>
              </w:rPr>
              <w:softHyphen/>
              <w:t xml:space="preserve">тая, клетчатая, шелковая, ситцевая, шерстяная, байковая, тонкая, толстая, гладкая, блестящая, шероховатая. </w:t>
            </w:r>
            <w:r w:rsidRPr="002C5D50">
              <w:rPr>
                <w:iCs/>
                <w:color w:val="000000"/>
              </w:rPr>
              <w:t>умеют связно описывать предмет на картинке.</w:t>
            </w:r>
          </w:p>
        </w:tc>
      </w:tr>
      <w:tr w:rsidR="00C7202B" w:rsidRPr="002C5D50" w:rsidTr="00EF1021">
        <w:tc>
          <w:tcPr>
            <w:tcW w:w="1277" w:type="dxa"/>
          </w:tcPr>
          <w:p w:rsidR="00C7202B" w:rsidRPr="002C5D50" w:rsidRDefault="00C32E8E" w:rsidP="00C7202B">
            <w:pPr>
              <w:shd w:val="clear" w:color="auto" w:fill="FFFFFF"/>
              <w:spacing w:before="100" w:beforeAutospacing="1" w:after="100" w:afterAutospacing="1" w:line="320" w:lineRule="atLeast"/>
              <w:ind w:left="150" w:right="150"/>
              <w:outlineLvl w:val="1"/>
            </w:pPr>
            <w:r w:rsidRPr="002C5D50">
              <w:t>4. Составь букет</w:t>
            </w:r>
          </w:p>
        </w:tc>
        <w:tc>
          <w:tcPr>
            <w:tcW w:w="2126" w:type="dxa"/>
          </w:tcPr>
          <w:p w:rsidR="00C32E8E" w:rsidRPr="002C5D50" w:rsidRDefault="00C32E8E" w:rsidP="001A57F2">
            <w:pPr>
              <w:pStyle w:val="a3"/>
              <w:shd w:val="clear" w:color="auto" w:fill="FFFFFF"/>
              <w:ind w:right="150" w:firstLine="300"/>
              <w:jc w:val="both"/>
              <w:rPr>
                <w:color w:val="000000"/>
              </w:rPr>
            </w:pPr>
            <w:r w:rsidRPr="002C5D50">
              <w:rPr>
                <w:color w:val="000000"/>
              </w:rPr>
              <w:t>1. Научить детей различать теплые и холодные цвета, закрепить в активном словаре их названия.</w:t>
            </w:r>
          </w:p>
          <w:p w:rsidR="00C32E8E" w:rsidRPr="002C5D50" w:rsidRDefault="00C32E8E" w:rsidP="001A57F2">
            <w:pPr>
              <w:pStyle w:val="a3"/>
              <w:shd w:val="clear" w:color="auto" w:fill="FFFFFF"/>
              <w:ind w:right="150" w:firstLine="300"/>
              <w:jc w:val="both"/>
              <w:rPr>
                <w:color w:val="000000"/>
              </w:rPr>
            </w:pPr>
            <w:r w:rsidRPr="002C5D50">
              <w:rPr>
                <w:color w:val="000000"/>
              </w:rPr>
              <w:t xml:space="preserve">2. Закрепить обобщающие слова: теплые, холодные (цвета) и </w:t>
            </w:r>
            <w:r w:rsidRPr="002C5D50">
              <w:rPr>
                <w:color w:val="000000"/>
              </w:rPr>
              <w:lastRenderedPageBreak/>
              <w:t>поупражнять детей в употреблении этих слов.</w:t>
            </w:r>
          </w:p>
          <w:p w:rsidR="00C7202B" w:rsidRPr="002C5D50" w:rsidRDefault="00C7202B" w:rsidP="001A57F2">
            <w:pPr>
              <w:spacing w:line="216" w:lineRule="auto"/>
              <w:jc w:val="both"/>
            </w:pPr>
          </w:p>
        </w:tc>
        <w:tc>
          <w:tcPr>
            <w:tcW w:w="1276" w:type="dxa"/>
          </w:tcPr>
          <w:p w:rsidR="00C7202B" w:rsidRPr="002C5D50" w:rsidRDefault="00E74263" w:rsidP="004F4E4E">
            <w:pPr>
              <w:spacing w:line="216" w:lineRule="auto"/>
              <w:jc w:val="both"/>
            </w:pPr>
            <w:r>
              <w:lastRenderedPageBreak/>
              <w:t>Составь букеты для мамы и для бабушки на праздник. Бабушке из цветов теплых оттенков, для мамы из цветов холодных оттенков.</w:t>
            </w:r>
          </w:p>
        </w:tc>
        <w:tc>
          <w:tcPr>
            <w:tcW w:w="8221" w:type="dxa"/>
          </w:tcPr>
          <w:p w:rsidR="00F84CB5" w:rsidRDefault="00F84CB5" w:rsidP="00F84CB5">
            <w:pPr>
              <w:pStyle w:val="a3"/>
              <w:shd w:val="clear" w:color="auto" w:fill="FFFFFF"/>
              <w:ind w:firstLine="300"/>
              <w:jc w:val="both"/>
              <w:rPr>
                <w:b/>
                <w:bCs/>
              </w:rPr>
            </w:pPr>
            <w:r w:rsidRPr="008D52CD">
              <w:t>ознакомление детей с содержанием игры, с </w:t>
            </w:r>
            <w:r w:rsidRPr="008D52CD">
              <w:rPr>
                <w:b/>
                <w:bCs/>
              </w:rPr>
              <w:t>дидактическим материалом</w:t>
            </w:r>
            <w:r>
              <w:rPr>
                <w:b/>
                <w:bCs/>
              </w:rPr>
              <w:t>;</w:t>
            </w:r>
          </w:p>
          <w:p w:rsidR="00F84CB5" w:rsidRDefault="00F84CB5" w:rsidP="00F84CB5">
            <w:pPr>
              <w:pStyle w:val="a3"/>
              <w:shd w:val="clear" w:color="auto" w:fill="FFFFFF"/>
              <w:ind w:firstLine="300"/>
              <w:jc w:val="both"/>
            </w:pPr>
            <w:r w:rsidRPr="008D52CD">
              <w:t>объяснение хода и правил игры.</w:t>
            </w:r>
          </w:p>
          <w:p w:rsidR="00F84CB5" w:rsidRDefault="00F84CB5" w:rsidP="00F84CB5">
            <w:pPr>
              <w:pStyle w:val="a3"/>
              <w:shd w:val="clear" w:color="auto" w:fill="FFFFFF"/>
              <w:ind w:firstLine="300"/>
              <w:jc w:val="both"/>
            </w:pPr>
            <w:r w:rsidRPr="008D52CD">
              <w:t>показ игровых действий</w:t>
            </w:r>
          </w:p>
          <w:p w:rsidR="00F84CB5" w:rsidRDefault="00F84CB5" w:rsidP="00F84CB5">
            <w:pPr>
              <w:pStyle w:val="a3"/>
              <w:shd w:val="clear" w:color="auto" w:fill="FFFFFF"/>
              <w:ind w:firstLine="300"/>
              <w:jc w:val="both"/>
              <w:rPr>
                <w:b/>
                <w:bCs/>
              </w:rPr>
            </w:pPr>
            <w:r w:rsidRPr="008D52CD">
              <w:t>определение роли воспитателя в игре, его участи</w:t>
            </w:r>
            <w:r>
              <w:t>е</w:t>
            </w:r>
            <w:r w:rsidRPr="008D52CD">
              <w:t xml:space="preserve"> в качестве играющего, болельщика или арбитра.</w:t>
            </w:r>
          </w:p>
          <w:p w:rsidR="00F84CB5" w:rsidRDefault="00F84CB5" w:rsidP="00F84CB5">
            <w:pPr>
              <w:pStyle w:val="a3"/>
              <w:shd w:val="clear" w:color="auto" w:fill="FFFFFF"/>
              <w:ind w:firstLine="300"/>
              <w:jc w:val="both"/>
            </w:pPr>
            <w:r>
              <w:t>пример правильной речи, произношения</w:t>
            </w:r>
          </w:p>
          <w:p w:rsidR="00F84CB5" w:rsidRDefault="00F84CB5" w:rsidP="00F84CB5">
            <w:pPr>
              <w:pStyle w:val="a3"/>
              <w:shd w:val="clear" w:color="auto" w:fill="FFFFFF"/>
              <w:ind w:firstLine="300"/>
              <w:jc w:val="both"/>
            </w:pPr>
            <w:r>
              <w:t>совет</w:t>
            </w:r>
          </w:p>
          <w:p w:rsidR="00F84CB5" w:rsidRDefault="00F84CB5" w:rsidP="00F84CB5">
            <w:pPr>
              <w:pStyle w:val="a3"/>
              <w:shd w:val="clear" w:color="auto" w:fill="FFFFFF"/>
              <w:ind w:firstLine="300"/>
              <w:jc w:val="both"/>
            </w:pPr>
            <w:r>
              <w:lastRenderedPageBreak/>
              <w:t>наводящие вопросы</w:t>
            </w:r>
          </w:p>
          <w:p w:rsidR="00F84CB5" w:rsidRDefault="00F84CB5" w:rsidP="00F84CB5">
            <w:pPr>
              <w:pStyle w:val="a3"/>
              <w:shd w:val="clear" w:color="auto" w:fill="FFFFFF"/>
              <w:ind w:firstLine="300"/>
              <w:jc w:val="both"/>
            </w:pPr>
            <w:r>
              <w:t>поощрение</w:t>
            </w:r>
          </w:p>
          <w:p w:rsidR="00F84CB5" w:rsidRDefault="00F84CB5" w:rsidP="00F84CB5">
            <w:pPr>
              <w:pStyle w:val="a3"/>
              <w:shd w:val="clear" w:color="auto" w:fill="FFFFFF"/>
              <w:ind w:firstLine="300"/>
              <w:jc w:val="both"/>
            </w:pPr>
            <w:r>
              <w:t>напоминание</w:t>
            </w:r>
            <w:r w:rsidRPr="008D52CD">
              <w:t xml:space="preserve"> </w:t>
            </w:r>
          </w:p>
          <w:p w:rsidR="00F84CB5" w:rsidRDefault="00F84CB5" w:rsidP="00F84CB5">
            <w:pPr>
              <w:pStyle w:val="a3"/>
              <w:shd w:val="clear" w:color="auto" w:fill="FFFFFF"/>
              <w:ind w:firstLine="300"/>
              <w:jc w:val="both"/>
            </w:pPr>
            <w:r>
              <w:t>повторение</w:t>
            </w:r>
          </w:p>
          <w:p w:rsidR="00F84CB5" w:rsidRDefault="00F84CB5" w:rsidP="00F84CB5">
            <w:pPr>
              <w:pStyle w:val="a3"/>
              <w:shd w:val="clear" w:color="auto" w:fill="FFFFFF"/>
              <w:ind w:firstLine="300"/>
              <w:jc w:val="both"/>
            </w:pPr>
            <w:r w:rsidRPr="008D52CD">
              <w:t>подведение итогов игры</w:t>
            </w:r>
          </w:p>
          <w:p w:rsidR="00C7202B" w:rsidRPr="002C5D50" w:rsidRDefault="00C7202B" w:rsidP="00F84CB5">
            <w:pPr>
              <w:pStyle w:val="a3"/>
              <w:shd w:val="clear" w:color="auto" w:fill="FFFFFF"/>
              <w:ind w:firstLine="300"/>
              <w:jc w:val="both"/>
            </w:pPr>
          </w:p>
        </w:tc>
        <w:tc>
          <w:tcPr>
            <w:tcW w:w="2693" w:type="dxa"/>
          </w:tcPr>
          <w:p w:rsidR="00C7202B" w:rsidRPr="002C5D50" w:rsidRDefault="00C32E8E" w:rsidP="004F4E4E">
            <w:pPr>
              <w:spacing w:line="216" w:lineRule="auto"/>
              <w:jc w:val="both"/>
            </w:pPr>
            <w:r w:rsidRPr="002C5D50">
              <w:lastRenderedPageBreak/>
              <w:t>Дети различают теплые и холодные цвета и используют в активном словаре.</w:t>
            </w:r>
          </w:p>
          <w:p w:rsidR="00C32E8E" w:rsidRPr="002C5D50" w:rsidRDefault="00C32E8E" w:rsidP="004F4E4E">
            <w:pPr>
              <w:spacing w:line="216" w:lineRule="auto"/>
              <w:jc w:val="both"/>
            </w:pPr>
            <w:r w:rsidRPr="002C5D50">
              <w:t>Используют обобщающие слова.</w:t>
            </w:r>
          </w:p>
        </w:tc>
      </w:tr>
      <w:tr w:rsidR="00C7202B" w:rsidRPr="002C5D50" w:rsidTr="00EF1021">
        <w:tc>
          <w:tcPr>
            <w:tcW w:w="1277" w:type="dxa"/>
          </w:tcPr>
          <w:p w:rsidR="00C7202B" w:rsidRPr="002C5D50" w:rsidRDefault="0015282C" w:rsidP="00C7202B">
            <w:pPr>
              <w:shd w:val="clear" w:color="auto" w:fill="FFFFFF"/>
              <w:spacing w:before="100" w:beforeAutospacing="1" w:after="100" w:afterAutospacing="1" w:line="320" w:lineRule="atLeast"/>
              <w:ind w:left="150" w:right="150"/>
              <w:outlineLvl w:val="1"/>
            </w:pPr>
            <w:r w:rsidRPr="002C5D50">
              <w:t>5. Две сестренки</w:t>
            </w:r>
          </w:p>
        </w:tc>
        <w:tc>
          <w:tcPr>
            <w:tcW w:w="2126" w:type="dxa"/>
          </w:tcPr>
          <w:p w:rsidR="0015282C" w:rsidRPr="002C5D50" w:rsidRDefault="0015282C" w:rsidP="001A57F2">
            <w:pPr>
              <w:pStyle w:val="a3"/>
              <w:shd w:val="clear" w:color="auto" w:fill="FFFFFF"/>
              <w:ind w:right="150" w:firstLine="300"/>
              <w:jc w:val="both"/>
              <w:rPr>
                <w:color w:val="000000"/>
              </w:rPr>
            </w:pPr>
            <w:r w:rsidRPr="002C5D50">
              <w:rPr>
                <w:color w:val="000000"/>
              </w:rPr>
              <w:t>1. Развивать связную речь у детей: умение описывать внешность, одежду, использовать в рассказах сравнения.</w:t>
            </w:r>
          </w:p>
          <w:p w:rsidR="0015282C" w:rsidRPr="002C5D50" w:rsidRDefault="0015282C" w:rsidP="001A57F2">
            <w:pPr>
              <w:pStyle w:val="a3"/>
              <w:shd w:val="clear" w:color="auto" w:fill="FFFFFF"/>
              <w:ind w:right="150" w:firstLine="300"/>
              <w:jc w:val="both"/>
              <w:rPr>
                <w:color w:val="000000"/>
              </w:rPr>
            </w:pPr>
            <w:r w:rsidRPr="002C5D50">
              <w:rPr>
                <w:color w:val="000000"/>
              </w:rPr>
              <w:t>2. Уточнить названия предметов одежды и их частей.</w:t>
            </w:r>
          </w:p>
          <w:p w:rsidR="0015282C" w:rsidRPr="002C5D50" w:rsidRDefault="0015282C" w:rsidP="001A57F2">
            <w:pPr>
              <w:pStyle w:val="a3"/>
              <w:shd w:val="clear" w:color="auto" w:fill="FFFFFF"/>
              <w:ind w:right="150" w:firstLine="300"/>
              <w:jc w:val="both"/>
              <w:rPr>
                <w:color w:val="000000"/>
              </w:rPr>
            </w:pPr>
            <w:r w:rsidRPr="002C5D50">
              <w:rPr>
                <w:color w:val="000000"/>
              </w:rPr>
              <w:t xml:space="preserve">3. Выяснить, знают ли дети названия основных и </w:t>
            </w:r>
            <w:r w:rsidRPr="002C5D50">
              <w:rPr>
                <w:color w:val="000000"/>
              </w:rPr>
              <w:lastRenderedPageBreak/>
              <w:t>дополнительных цветов.</w:t>
            </w:r>
          </w:p>
          <w:p w:rsidR="00C7202B" w:rsidRPr="002C5D50" w:rsidRDefault="00C7202B" w:rsidP="001A57F2">
            <w:pPr>
              <w:spacing w:line="216" w:lineRule="auto"/>
              <w:jc w:val="both"/>
            </w:pPr>
          </w:p>
        </w:tc>
        <w:tc>
          <w:tcPr>
            <w:tcW w:w="1276" w:type="dxa"/>
          </w:tcPr>
          <w:p w:rsidR="00C7202B" w:rsidRPr="002C5D50" w:rsidRDefault="0023131E" w:rsidP="004F4E4E">
            <w:pPr>
              <w:spacing w:line="216" w:lineRule="auto"/>
              <w:jc w:val="both"/>
            </w:pPr>
            <w:r>
              <w:lastRenderedPageBreak/>
              <w:t xml:space="preserve"> У старенькой бабушки плохо видят глазки (плохое зрение) опиши бабушке как выглядят ее внучки.</w:t>
            </w:r>
          </w:p>
        </w:tc>
        <w:tc>
          <w:tcPr>
            <w:tcW w:w="8221" w:type="dxa"/>
          </w:tcPr>
          <w:p w:rsidR="00F84CB5" w:rsidRDefault="00F84CB5" w:rsidP="00F84CB5">
            <w:pPr>
              <w:pStyle w:val="a3"/>
              <w:shd w:val="clear" w:color="auto" w:fill="FFFFFF"/>
              <w:ind w:firstLine="300"/>
              <w:jc w:val="both"/>
              <w:rPr>
                <w:b/>
                <w:bCs/>
              </w:rPr>
            </w:pPr>
            <w:r w:rsidRPr="002C5D50">
              <w:t xml:space="preserve"> </w:t>
            </w:r>
            <w:r w:rsidRPr="008D52CD">
              <w:t>ознакомление детей с содержанием игры, с </w:t>
            </w:r>
            <w:r w:rsidRPr="008D52CD">
              <w:rPr>
                <w:b/>
                <w:bCs/>
              </w:rPr>
              <w:t>дидактическим материалом</w:t>
            </w:r>
            <w:r>
              <w:rPr>
                <w:b/>
                <w:bCs/>
              </w:rPr>
              <w:t>;</w:t>
            </w:r>
          </w:p>
          <w:p w:rsidR="00F84CB5" w:rsidRDefault="00F84CB5" w:rsidP="00F84CB5">
            <w:pPr>
              <w:pStyle w:val="a3"/>
              <w:shd w:val="clear" w:color="auto" w:fill="FFFFFF"/>
              <w:ind w:firstLine="300"/>
              <w:jc w:val="both"/>
            </w:pPr>
            <w:r w:rsidRPr="008D52CD">
              <w:t>объяснение хода и правил игры.</w:t>
            </w:r>
          </w:p>
          <w:p w:rsidR="00F84CB5" w:rsidRDefault="00F84CB5" w:rsidP="00F84CB5">
            <w:pPr>
              <w:pStyle w:val="a3"/>
              <w:shd w:val="clear" w:color="auto" w:fill="FFFFFF"/>
              <w:ind w:firstLine="300"/>
              <w:jc w:val="both"/>
            </w:pPr>
            <w:r w:rsidRPr="008D52CD">
              <w:t>показ игровых действий</w:t>
            </w:r>
          </w:p>
          <w:p w:rsidR="00F84CB5" w:rsidRDefault="00F84CB5" w:rsidP="00F84CB5">
            <w:pPr>
              <w:pStyle w:val="a3"/>
              <w:shd w:val="clear" w:color="auto" w:fill="FFFFFF"/>
              <w:ind w:firstLine="300"/>
              <w:jc w:val="both"/>
              <w:rPr>
                <w:b/>
                <w:bCs/>
              </w:rPr>
            </w:pPr>
            <w:r w:rsidRPr="008D52CD">
              <w:t>определение роли воспитателя в игре, его участи</w:t>
            </w:r>
            <w:r>
              <w:t>е</w:t>
            </w:r>
            <w:r w:rsidRPr="008D52CD">
              <w:t xml:space="preserve"> в качестве играющего, болельщика или арбитра.</w:t>
            </w:r>
          </w:p>
          <w:p w:rsidR="00F84CB5" w:rsidRDefault="00F84CB5" w:rsidP="00F84CB5">
            <w:pPr>
              <w:pStyle w:val="a3"/>
              <w:shd w:val="clear" w:color="auto" w:fill="FFFFFF"/>
              <w:ind w:firstLine="300"/>
              <w:jc w:val="both"/>
            </w:pPr>
            <w:r>
              <w:t>пример правильной речи, произношения</w:t>
            </w:r>
          </w:p>
          <w:p w:rsidR="00F84CB5" w:rsidRDefault="00F84CB5" w:rsidP="00F84CB5">
            <w:pPr>
              <w:pStyle w:val="a3"/>
              <w:shd w:val="clear" w:color="auto" w:fill="FFFFFF"/>
              <w:ind w:firstLine="300"/>
              <w:jc w:val="both"/>
            </w:pPr>
            <w:r>
              <w:t>беседа</w:t>
            </w:r>
          </w:p>
          <w:p w:rsidR="00F84CB5" w:rsidRDefault="00F84CB5" w:rsidP="00F84CB5">
            <w:pPr>
              <w:pStyle w:val="a3"/>
              <w:shd w:val="clear" w:color="auto" w:fill="FFFFFF"/>
              <w:ind w:firstLine="300"/>
              <w:jc w:val="both"/>
            </w:pPr>
            <w:r>
              <w:t>рассказ</w:t>
            </w:r>
          </w:p>
          <w:p w:rsidR="00F84CB5" w:rsidRDefault="00F84CB5" w:rsidP="00F84CB5">
            <w:pPr>
              <w:pStyle w:val="a3"/>
              <w:shd w:val="clear" w:color="auto" w:fill="FFFFFF"/>
              <w:ind w:firstLine="300"/>
              <w:jc w:val="both"/>
            </w:pPr>
            <w:r>
              <w:t>совет</w:t>
            </w:r>
          </w:p>
          <w:p w:rsidR="00F84CB5" w:rsidRDefault="00F84CB5" w:rsidP="00F84CB5">
            <w:pPr>
              <w:pStyle w:val="a3"/>
              <w:shd w:val="clear" w:color="auto" w:fill="FFFFFF"/>
              <w:ind w:firstLine="300"/>
              <w:jc w:val="both"/>
            </w:pPr>
            <w:r>
              <w:t>наводящие вопросы</w:t>
            </w:r>
          </w:p>
          <w:p w:rsidR="00F84CB5" w:rsidRDefault="00F84CB5" w:rsidP="00F84CB5">
            <w:pPr>
              <w:pStyle w:val="a3"/>
              <w:shd w:val="clear" w:color="auto" w:fill="FFFFFF"/>
              <w:ind w:firstLine="300"/>
              <w:jc w:val="both"/>
            </w:pPr>
            <w:r>
              <w:t>поощрение</w:t>
            </w:r>
          </w:p>
          <w:p w:rsidR="00F84CB5" w:rsidRDefault="00F84CB5" w:rsidP="00F84CB5">
            <w:pPr>
              <w:pStyle w:val="a3"/>
              <w:shd w:val="clear" w:color="auto" w:fill="FFFFFF"/>
              <w:ind w:firstLine="300"/>
              <w:jc w:val="both"/>
            </w:pPr>
            <w:r>
              <w:lastRenderedPageBreak/>
              <w:t>напоминание</w:t>
            </w:r>
            <w:r w:rsidRPr="008D52CD">
              <w:t xml:space="preserve"> </w:t>
            </w:r>
          </w:p>
          <w:p w:rsidR="00F84CB5" w:rsidRDefault="00F84CB5" w:rsidP="00F84CB5">
            <w:pPr>
              <w:pStyle w:val="a3"/>
              <w:shd w:val="clear" w:color="auto" w:fill="FFFFFF"/>
              <w:ind w:firstLine="300"/>
              <w:jc w:val="both"/>
            </w:pPr>
            <w:r>
              <w:t>повторение</w:t>
            </w:r>
          </w:p>
          <w:p w:rsidR="00F84CB5" w:rsidRDefault="00F84CB5" w:rsidP="00F84CB5">
            <w:pPr>
              <w:pStyle w:val="a3"/>
              <w:shd w:val="clear" w:color="auto" w:fill="FFFFFF"/>
              <w:ind w:firstLine="300"/>
              <w:jc w:val="both"/>
            </w:pPr>
            <w:r w:rsidRPr="008D52CD">
              <w:t>подведение итогов игры</w:t>
            </w:r>
          </w:p>
          <w:p w:rsidR="00C7202B" w:rsidRPr="002C5D50" w:rsidRDefault="00C7202B" w:rsidP="00F84CB5">
            <w:pPr>
              <w:pStyle w:val="a3"/>
              <w:shd w:val="clear" w:color="auto" w:fill="FFFFFF"/>
              <w:ind w:firstLine="300"/>
              <w:jc w:val="both"/>
            </w:pPr>
          </w:p>
        </w:tc>
        <w:tc>
          <w:tcPr>
            <w:tcW w:w="2693" w:type="dxa"/>
          </w:tcPr>
          <w:p w:rsidR="00C7202B" w:rsidRPr="002C5D50" w:rsidRDefault="0015282C" w:rsidP="004F4E4E">
            <w:pPr>
              <w:spacing w:line="216" w:lineRule="auto"/>
              <w:jc w:val="both"/>
            </w:pPr>
            <w:r w:rsidRPr="002C5D50">
              <w:lastRenderedPageBreak/>
              <w:t xml:space="preserve">У детей развивается связная речь. Они умеют описывать внешность, одежду, используя в рассказах сравнение. Знают названия предметов одежды и их частей. Знают названия основных и дополнительных цветов. </w:t>
            </w:r>
          </w:p>
        </w:tc>
      </w:tr>
      <w:tr w:rsidR="00C7202B" w:rsidRPr="002C5D50" w:rsidTr="00EF1021">
        <w:tc>
          <w:tcPr>
            <w:tcW w:w="1277" w:type="dxa"/>
          </w:tcPr>
          <w:p w:rsidR="0015282C" w:rsidRPr="002C5D50" w:rsidRDefault="0015282C" w:rsidP="0015282C">
            <w:pPr>
              <w:shd w:val="clear" w:color="auto" w:fill="FFFFFF"/>
              <w:spacing w:before="100" w:beforeAutospacing="1" w:after="100" w:afterAutospacing="1" w:line="320" w:lineRule="atLeast"/>
              <w:ind w:right="150"/>
              <w:outlineLvl w:val="1"/>
            </w:pPr>
            <w:r w:rsidRPr="002C5D50">
              <w:lastRenderedPageBreak/>
              <w:t>6. Футболисты</w:t>
            </w:r>
          </w:p>
        </w:tc>
        <w:tc>
          <w:tcPr>
            <w:tcW w:w="2126" w:type="dxa"/>
          </w:tcPr>
          <w:p w:rsidR="00C7202B" w:rsidRPr="002C5D50" w:rsidRDefault="0015282C" w:rsidP="001A57F2">
            <w:pPr>
              <w:spacing w:line="216" w:lineRule="auto"/>
              <w:jc w:val="both"/>
            </w:pPr>
            <w:r w:rsidRPr="002C5D50">
              <w:rPr>
                <w:color w:val="000000"/>
                <w:shd w:val="clear" w:color="auto" w:fill="FFFFFF"/>
              </w:rPr>
              <w:t>Воспитывать у детей умение различать светлые и темные цвета, группировать их, употреблять названия </w:t>
            </w:r>
            <w:r w:rsidRPr="002C5D50">
              <w:rPr>
                <w:i/>
                <w:iCs/>
                <w:color w:val="000000"/>
                <w:shd w:val="clear" w:color="auto" w:fill="FFFFFF"/>
              </w:rPr>
              <w:t>светлые</w:t>
            </w:r>
            <w:r w:rsidRPr="002C5D50">
              <w:rPr>
                <w:color w:val="000000"/>
                <w:shd w:val="clear" w:color="auto" w:fill="FFFFFF"/>
              </w:rPr>
              <w:t> (цвета), </w:t>
            </w:r>
            <w:r w:rsidRPr="002C5D50">
              <w:rPr>
                <w:i/>
                <w:iCs/>
                <w:color w:val="000000"/>
                <w:shd w:val="clear" w:color="auto" w:fill="FFFFFF"/>
              </w:rPr>
              <w:t>темные</w:t>
            </w:r>
            <w:r w:rsidRPr="002C5D50">
              <w:rPr>
                <w:color w:val="000000"/>
                <w:shd w:val="clear" w:color="auto" w:fill="FFFFFF"/>
              </w:rPr>
              <w:t>(цвета), понимать их смысл.</w:t>
            </w:r>
          </w:p>
        </w:tc>
        <w:tc>
          <w:tcPr>
            <w:tcW w:w="1276" w:type="dxa"/>
          </w:tcPr>
          <w:p w:rsidR="0023131E" w:rsidRDefault="0023131E" w:rsidP="0023131E">
            <w:pPr>
              <w:spacing w:line="216" w:lineRule="auto"/>
              <w:jc w:val="both"/>
            </w:pPr>
            <w:r>
              <w:t xml:space="preserve">Футболисты перепутали свои майки. Команда </w:t>
            </w:r>
          </w:p>
          <w:p w:rsidR="00C7202B" w:rsidRPr="002C5D50" w:rsidRDefault="0023131E" w:rsidP="0023131E">
            <w:pPr>
              <w:spacing w:line="216" w:lineRule="auto"/>
              <w:jc w:val="both"/>
            </w:pPr>
            <w:r>
              <w:t>«солнышко» играют в светлых майках, а команда «гроза» в темных. Помоги футболистам найти свои майки.</w:t>
            </w:r>
          </w:p>
        </w:tc>
        <w:tc>
          <w:tcPr>
            <w:tcW w:w="8221" w:type="dxa"/>
          </w:tcPr>
          <w:p w:rsidR="00F84CB5" w:rsidRDefault="00F84CB5" w:rsidP="00F84CB5">
            <w:pPr>
              <w:pStyle w:val="a3"/>
              <w:shd w:val="clear" w:color="auto" w:fill="FFFFFF"/>
              <w:ind w:firstLine="300"/>
              <w:jc w:val="both"/>
              <w:rPr>
                <w:b/>
                <w:bCs/>
              </w:rPr>
            </w:pPr>
            <w:r w:rsidRPr="008D52CD">
              <w:t>ознакомление детей с содержанием игры, с </w:t>
            </w:r>
            <w:r w:rsidRPr="008D52CD">
              <w:rPr>
                <w:b/>
                <w:bCs/>
              </w:rPr>
              <w:t>дидактическим материалом</w:t>
            </w:r>
            <w:r>
              <w:rPr>
                <w:b/>
                <w:bCs/>
              </w:rPr>
              <w:t>;</w:t>
            </w:r>
          </w:p>
          <w:p w:rsidR="00F84CB5" w:rsidRDefault="00F84CB5" w:rsidP="00F84CB5">
            <w:pPr>
              <w:pStyle w:val="a3"/>
              <w:shd w:val="clear" w:color="auto" w:fill="FFFFFF"/>
              <w:ind w:firstLine="300"/>
              <w:jc w:val="both"/>
            </w:pPr>
            <w:r w:rsidRPr="008D52CD">
              <w:t>объяснение хода и правил игры.</w:t>
            </w:r>
          </w:p>
          <w:p w:rsidR="00F84CB5" w:rsidRDefault="00F84CB5" w:rsidP="00F84CB5">
            <w:pPr>
              <w:pStyle w:val="a3"/>
              <w:shd w:val="clear" w:color="auto" w:fill="FFFFFF"/>
              <w:ind w:firstLine="300"/>
              <w:jc w:val="both"/>
            </w:pPr>
            <w:r w:rsidRPr="008D52CD">
              <w:t>показ игровых действий</w:t>
            </w:r>
          </w:p>
          <w:p w:rsidR="00F84CB5" w:rsidRDefault="00F84CB5" w:rsidP="00F84CB5">
            <w:pPr>
              <w:pStyle w:val="a3"/>
              <w:shd w:val="clear" w:color="auto" w:fill="FFFFFF"/>
              <w:ind w:firstLine="300"/>
              <w:jc w:val="both"/>
              <w:rPr>
                <w:b/>
                <w:bCs/>
              </w:rPr>
            </w:pPr>
            <w:r w:rsidRPr="008D52CD">
              <w:t>определение роли воспитателя в игре, его участи</w:t>
            </w:r>
            <w:r>
              <w:t>е</w:t>
            </w:r>
            <w:r w:rsidRPr="008D52CD">
              <w:t xml:space="preserve"> в качестве играющего, болельщика или арбитра.</w:t>
            </w:r>
          </w:p>
          <w:p w:rsidR="00F84CB5" w:rsidRDefault="00F84CB5" w:rsidP="00F84CB5">
            <w:pPr>
              <w:pStyle w:val="a3"/>
              <w:shd w:val="clear" w:color="auto" w:fill="FFFFFF"/>
              <w:ind w:firstLine="300"/>
              <w:jc w:val="both"/>
            </w:pPr>
            <w:r>
              <w:t>пример правильной речи, произношения</w:t>
            </w:r>
          </w:p>
          <w:p w:rsidR="00F84CB5" w:rsidRDefault="00F84CB5" w:rsidP="00F84CB5">
            <w:pPr>
              <w:pStyle w:val="a3"/>
              <w:shd w:val="clear" w:color="auto" w:fill="FFFFFF"/>
              <w:ind w:firstLine="300"/>
              <w:jc w:val="both"/>
            </w:pPr>
            <w:r>
              <w:t>совет</w:t>
            </w:r>
          </w:p>
          <w:p w:rsidR="00F84CB5" w:rsidRDefault="00F84CB5" w:rsidP="00F84CB5">
            <w:pPr>
              <w:pStyle w:val="a3"/>
              <w:shd w:val="clear" w:color="auto" w:fill="FFFFFF"/>
              <w:ind w:firstLine="300"/>
              <w:jc w:val="both"/>
            </w:pPr>
            <w:r>
              <w:t>наводящие вопросы</w:t>
            </w:r>
          </w:p>
          <w:p w:rsidR="00F84CB5" w:rsidRDefault="00F84CB5" w:rsidP="00F84CB5">
            <w:pPr>
              <w:pStyle w:val="a3"/>
              <w:shd w:val="clear" w:color="auto" w:fill="FFFFFF"/>
              <w:ind w:firstLine="300"/>
              <w:jc w:val="both"/>
            </w:pPr>
            <w:r>
              <w:t>поощрение</w:t>
            </w:r>
          </w:p>
          <w:p w:rsidR="00F84CB5" w:rsidRDefault="00F84CB5" w:rsidP="00F84CB5">
            <w:pPr>
              <w:pStyle w:val="a3"/>
              <w:shd w:val="clear" w:color="auto" w:fill="FFFFFF"/>
              <w:ind w:firstLine="300"/>
              <w:jc w:val="both"/>
            </w:pPr>
            <w:r>
              <w:t>напоминание</w:t>
            </w:r>
            <w:r w:rsidRPr="008D52CD">
              <w:t xml:space="preserve"> </w:t>
            </w:r>
          </w:p>
          <w:p w:rsidR="00F84CB5" w:rsidRDefault="00F84CB5" w:rsidP="00F84CB5">
            <w:pPr>
              <w:pStyle w:val="a3"/>
              <w:shd w:val="clear" w:color="auto" w:fill="FFFFFF"/>
              <w:ind w:firstLine="300"/>
              <w:jc w:val="both"/>
            </w:pPr>
            <w:r>
              <w:t>повторение</w:t>
            </w:r>
          </w:p>
          <w:p w:rsidR="00F84CB5" w:rsidRDefault="00F84CB5" w:rsidP="00F84CB5">
            <w:pPr>
              <w:pStyle w:val="a3"/>
              <w:shd w:val="clear" w:color="auto" w:fill="FFFFFF"/>
              <w:ind w:firstLine="300"/>
              <w:jc w:val="both"/>
            </w:pPr>
            <w:r w:rsidRPr="008D52CD">
              <w:t>подведение итогов игры</w:t>
            </w:r>
          </w:p>
          <w:p w:rsidR="00C7202B" w:rsidRPr="002C5D50" w:rsidRDefault="00C7202B" w:rsidP="00F84CB5">
            <w:pPr>
              <w:pStyle w:val="a3"/>
              <w:shd w:val="clear" w:color="auto" w:fill="FFFFFF"/>
              <w:ind w:firstLine="300"/>
              <w:jc w:val="both"/>
            </w:pPr>
            <w:bookmarkStart w:id="0" w:name="_GoBack"/>
            <w:bookmarkEnd w:id="0"/>
          </w:p>
        </w:tc>
        <w:tc>
          <w:tcPr>
            <w:tcW w:w="2693" w:type="dxa"/>
          </w:tcPr>
          <w:p w:rsidR="00C7202B" w:rsidRPr="002C5D50" w:rsidRDefault="0015282C" w:rsidP="004F4E4E">
            <w:pPr>
              <w:spacing w:line="216" w:lineRule="auto"/>
              <w:jc w:val="both"/>
            </w:pPr>
            <w:r w:rsidRPr="002C5D50">
              <w:t>Дети умеют различать светлые и темные цвета, группировать их, употребляют названия светлые цвета, темные цвета, понимают их смысл.</w:t>
            </w:r>
          </w:p>
        </w:tc>
      </w:tr>
    </w:tbl>
    <w:p w:rsidR="00C7202B" w:rsidRPr="002C5D50" w:rsidRDefault="00C7202B"/>
    <w:sectPr w:rsidR="00C7202B" w:rsidRPr="002C5D50" w:rsidSect="00EF102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C4"/>
    <w:rsid w:val="0015282C"/>
    <w:rsid w:val="001A57F2"/>
    <w:rsid w:val="001B42D1"/>
    <w:rsid w:val="00222FDB"/>
    <w:rsid w:val="0023131E"/>
    <w:rsid w:val="002C5D50"/>
    <w:rsid w:val="00326147"/>
    <w:rsid w:val="003A681D"/>
    <w:rsid w:val="004E2149"/>
    <w:rsid w:val="004F323F"/>
    <w:rsid w:val="00730259"/>
    <w:rsid w:val="00736756"/>
    <w:rsid w:val="00761D96"/>
    <w:rsid w:val="00816106"/>
    <w:rsid w:val="00837C89"/>
    <w:rsid w:val="008413F4"/>
    <w:rsid w:val="00870755"/>
    <w:rsid w:val="008D52CD"/>
    <w:rsid w:val="00980B5C"/>
    <w:rsid w:val="009D620D"/>
    <w:rsid w:val="00BF08F9"/>
    <w:rsid w:val="00C32E8E"/>
    <w:rsid w:val="00C7202B"/>
    <w:rsid w:val="00CF5EF7"/>
    <w:rsid w:val="00D11E7C"/>
    <w:rsid w:val="00D40FC4"/>
    <w:rsid w:val="00E74263"/>
    <w:rsid w:val="00EF1021"/>
    <w:rsid w:val="00EF3762"/>
    <w:rsid w:val="00F82437"/>
    <w:rsid w:val="00F84CB5"/>
    <w:rsid w:val="00F8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5B5C8-5E6D-48D0-81AB-0A288D0A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720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20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85BDE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37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50815-B82B-424B-BFBA-F023A3D74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5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26</cp:revision>
  <dcterms:created xsi:type="dcterms:W3CDTF">2018-01-28T11:19:00Z</dcterms:created>
  <dcterms:modified xsi:type="dcterms:W3CDTF">2018-03-30T05:04:00Z</dcterms:modified>
</cp:coreProperties>
</file>